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E9F" w:rsidRDefault="00B54DFD">
      <w:pPr>
        <w:pStyle w:val="BodyText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C75CF9B" wp14:editId="0EAA504B">
                <wp:simplePos x="0" y="0"/>
                <wp:positionH relativeFrom="column">
                  <wp:posOffset>2514600</wp:posOffset>
                </wp:positionH>
                <wp:positionV relativeFrom="paragraph">
                  <wp:posOffset>1904</wp:posOffset>
                </wp:positionV>
                <wp:extent cx="4463415" cy="1228725"/>
                <wp:effectExtent l="0" t="0" r="0" b="9525"/>
                <wp:wrapNone/>
                <wp:docPr id="97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341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alias w:val="Title"/>
                              <w:tag w:val=""/>
                              <w:id w:val="100270488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D92DE5" w:rsidRPr="009D3DE2" w:rsidRDefault="009D3DE2" w:rsidP="000678BC">
                                <w:pPr>
                                  <w:jc w:val="right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 w:rsidRPr="00324FC3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 xml:space="preserve">Technical Bulletin </w:t>
                                </w:r>
                                <w:r w:rsidR="00D92DE5" w:rsidRPr="00324FC3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OPP-TB-23</w:t>
                                </w:r>
                                <w:r w:rsidR="00324FC3" w:rsidRPr="00324FC3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="00D7593D" w:rsidRPr="00324FC3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2</w:t>
                                </w:r>
                                <w:r w:rsidR="00D92DE5" w:rsidRPr="00324FC3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1</w:t>
                                </w:r>
                                <w:r w:rsidR="00324FC3" w:rsidRPr="00324FC3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="00D7593D" w:rsidRPr="00324FC3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13</w:t>
                                </w:r>
                                <w:r w:rsidR="00D92DE5" w:rsidRPr="00324FC3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.100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alias w:val="Category"/>
                              <w:tag w:val=""/>
                              <w:id w:val="754330365"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EndPr/>
                            <w:sdtContent>
                              <w:p w:rsidR="00D92DE5" w:rsidRPr="00324FC3" w:rsidRDefault="00D7593D" w:rsidP="000678BC">
                                <w:pPr>
                                  <w:pStyle w:val="NormalParagraphStyle"/>
                                  <w:jc w:val="right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324FC3"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Cooling Coil Condensate Drains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alias w:val="Subject"/>
                              <w:tag w:val=""/>
                              <w:id w:val="-806774640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D92DE5" w:rsidRPr="000678BC" w:rsidRDefault="00D7593D" w:rsidP="009D3DE2">
                                <w:pPr>
                                  <w:jc w:val="right"/>
                                  <w:rPr>
                                    <w:rFonts w:ascii="Times New Roman" w:hAnsi="Times New Roman" w:cs="Times New Roman"/>
                                    <w:b/>
                                    <w:sz w:val="44"/>
                                  </w:rPr>
                                </w:pPr>
                                <w:r w:rsidRPr="00324FC3">
                                  <w:rPr>
                                    <w:rFonts w:ascii="Times New Roman" w:hAnsi="Times New Roman" w:cs="Times New Roman"/>
                                    <w:b/>
                                    <w:sz w:val="36"/>
                                    <w:szCs w:val="36"/>
                                  </w:rPr>
                                  <w:t>Proper Trapping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3" o:spid="_x0000_s1026" type="#_x0000_t202" style="position:absolute;margin-left:198pt;margin-top:.15pt;width:351.45pt;height:96.7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" stroked="f">
                <v:textbox>
                  <w:txbxContent>
                    <w:sdt>
                      <w:sdtP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alias w:val="Title"/>
                        <w:tag w:val=""/>
                        <w:id w:val="100270488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:rsidR="00D92DE5" w:rsidRPr="009D3DE2" w:rsidRDefault="009D3DE2" w:rsidP="000678BC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324FC3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</w:rPr>
                            <w:t xml:space="preserve">Technical Bulletin </w:t>
                          </w:r>
                          <w:r w:rsidR="00D92DE5" w:rsidRPr="00324FC3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</w:rPr>
                            <w:t>OPP-TB-23</w:t>
                          </w:r>
                          <w:r w:rsidR="00324FC3" w:rsidRPr="00324FC3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</w:rPr>
                            <w:t xml:space="preserve"> </w:t>
                          </w:r>
                          <w:r w:rsidR="00D7593D" w:rsidRPr="00324FC3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</w:rPr>
                            <w:t>2</w:t>
                          </w:r>
                          <w:r w:rsidR="00D92DE5" w:rsidRPr="00324FC3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</w:rPr>
                            <w:t>1</w:t>
                          </w:r>
                          <w:r w:rsidR="00324FC3" w:rsidRPr="00324FC3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</w:rPr>
                            <w:t xml:space="preserve"> </w:t>
                          </w:r>
                          <w:r w:rsidR="00D7593D" w:rsidRPr="00324FC3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</w:rPr>
                            <w:t>13</w:t>
                          </w:r>
                          <w:r w:rsidR="00D92DE5" w:rsidRPr="00324FC3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</w:rPr>
                            <w:t>.100</w:t>
                          </w:r>
                        </w:p>
                      </w:sdtContent>
                    </w:sdt>
                    <w:sdt>
                      <w:sdtPr>
                        <w:rPr>
                          <w:b/>
                          <w:bCs/>
                          <w:sz w:val="36"/>
                          <w:szCs w:val="36"/>
                        </w:rPr>
                        <w:alias w:val="Category"/>
                        <w:tag w:val=""/>
                        <w:id w:val="754330365"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EndPr/>
                      <w:sdtContent>
                        <w:p w:rsidR="00D92DE5" w:rsidRPr="00324FC3" w:rsidRDefault="00D7593D" w:rsidP="000678BC">
                          <w:pPr>
                            <w:pStyle w:val="NormalParagraphStyle"/>
                            <w:jc w:val="right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324FC3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Cooling Coil Condensate Drains</w:t>
                          </w:r>
                        </w:p>
                      </w:sdtContent>
                    </w:sdt>
                    <w:sdt>
                      <w:sdt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alias w:val="Subject"/>
                        <w:tag w:val=""/>
                        <w:id w:val="-806774640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:rsidR="00D92DE5" w:rsidRPr="000678BC" w:rsidRDefault="00D7593D" w:rsidP="009D3DE2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44"/>
                            </w:rPr>
                          </w:pPr>
                          <w:r w:rsidRPr="00324FC3">
                            <w:rPr>
                              <w:rFonts w:ascii="Times New Roman" w:hAnsi="Times New Roman" w:cs="Times New Roman"/>
                              <w:b/>
                              <w:sz w:val="36"/>
                              <w:szCs w:val="36"/>
                            </w:rPr>
                            <w:t>Proper Trapping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6D6FEB3" wp14:editId="70F5EE5E">
                <wp:simplePos x="0" y="0"/>
                <wp:positionH relativeFrom="column">
                  <wp:posOffset>638175</wp:posOffset>
                </wp:positionH>
                <wp:positionV relativeFrom="paragraph">
                  <wp:posOffset>285750</wp:posOffset>
                </wp:positionV>
                <wp:extent cx="6200775" cy="0"/>
                <wp:effectExtent l="9525" t="9525" r="9525" b="9525"/>
                <wp:wrapNone/>
                <wp:docPr id="96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4" o:spid="_x0000_s1026" style="position:absolute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25pt,22.5pt" to="538.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" strokecolor="#009" strokeweight="1.5pt"/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25C68815" wp14:editId="4C5F51E3">
            <wp:extent cx="2562225" cy="819150"/>
            <wp:effectExtent l="0" t="0" r="9525" b="0"/>
            <wp:docPr id="16" name="Picture 1" descr="psu_opp_LOGO_EngSe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u_opp_LOGO_EngSer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E9F" w:rsidRDefault="00AC6E9F">
      <w:pPr>
        <w:pStyle w:val="BodyText"/>
        <w:jc w:val="left"/>
        <w:rPr>
          <w:rFonts w:ascii="Times New Roman" w:hAnsi="Times New Roman" w:cs="Times New Roman"/>
        </w:rPr>
      </w:pPr>
    </w:p>
    <w:p w:rsidR="00440CEB" w:rsidRDefault="00440CEB">
      <w:pPr>
        <w:pStyle w:val="BodyText"/>
        <w:jc w:val="left"/>
        <w:rPr>
          <w:rFonts w:ascii="Times New Roman" w:hAnsi="Times New Roman" w:cs="Times New Roman"/>
          <w:b/>
          <w:bCs/>
          <w:u w:val="single"/>
        </w:rPr>
      </w:pPr>
    </w:p>
    <w:p w:rsidR="001D6407" w:rsidRPr="001D6407" w:rsidRDefault="001D6407" w:rsidP="001D6407">
      <w:pPr>
        <w:pStyle w:val="BodyText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D6407">
        <w:rPr>
          <w:rFonts w:ascii="Times New Roman" w:hAnsi="Times New Roman" w:cs="Times New Roman"/>
          <w:b/>
          <w:bCs/>
          <w:sz w:val="24"/>
          <w:szCs w:val="24"/>
          <w:u w:val="single"/>
        </w:rPr>
        <w:t>Background</w:t>
      </w:r>
    </w:p>
    <w:p w:rsidR="001D6407" w:rsidRPr="001D6407" w:rsidRDefault="001D6407" w:rsidP="001D6407">
      <w:pPr>
        <w:pStyle w:val="BodyText"/>
        <w:jc w:val="left"/>
        <w:rPr>
          <w:rFonts w:ascii="Times New Roman" w:hAnsi="Times New Roman" w:cs="Times New Roman"/>
          <w:sz w:val="24"/>
          <w:szCs w:val="24"/>
        </w:rPr>
      </w:pPr>
    </w:p>
    <w:p w:rsidR="002C2AA8" w:rsidRDefault="0067026F" w:rsidP="0067026F">
      <w:pPr>
        <w:pStyle w:val="Body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Incorrect condensate piping can create several unwanted operational issues ranging from carryover, and ponding, to overflow and non-flow conditions.  The attached bulletin addresses most major condensate issues, the appropriate solution.</w:t>
      </w:r>
    </w:p>
    <w:p w:rsidR="002C2AA8" w:rsidRDefault="002C2AA8" w:rsidP="002C2AA8">
      <w:pPr>
        <w:pStyle w:val="BodyText"/>
        <w:keepNext/>
      </w:pPr>
    </w:p>
    <w:p w:rsidR="001D6407" w:rsidRDefault="000B2289" w:rsidP="001D6407">
      <w:pPr>
        <w:pStyle w:val="BodyText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D</w:t>
      </w:r>
      <w:r w:rsidR="001D6407" w:rsidRPr="001D6407">
        <w:rPr>
          <w:rFonts w:ascii="Times New Roman" w:hAnsi="Times New Roman" w:cs="Times New Roman"/>
          <w:b/>
          <w:bCs/>
          <w:sz w:val="24"/>
          <w:szCs w:val="24"/>
          <w:u w:val="single"/>
        </w:rPr>
        <w:t>iagnosis</w:t>
      </w:r>
      <w:r w:rsidR="0067026F">
        <w:rPr>
          <w:rFonts w:ascii="Times New Roman" w:hAnsi="Times New Roman" w:cs="Times New Roman"/>
          <w:b/>
          <w:bCs/>
          <w:sz w:val="24"/>
          <w:szCs w:val="24"/>
          <w:u w:val="single"/>
        </w:rPr>
        <w:t>/ Correction:</w:t>
      </w:r>
      <w:bookmarkStart w:id="0" w:name="_GoBack"/>
      <w:bookmarkEnd w:id="0"/>
    </w:p>
    <w:p w:rsidR="0067026F" w:rsidRPr="001D6407" w:rsidRDefault="0067026F" w:rsidP="001D6407">
      <w:pPr>
        <w:pStyle w:val="BodyText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D6407" w:rsidRPr="001D6407" w:rsidRDefault="00D92DE5" w:rsidP="001D6407">
      <w:pPr>
        <w:pStyle w:val="BodyText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1FEC14B" wp14:editId="2F1E9FD0">
            <wp:extent cx="6200775" cy="53561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33253"/>
                    <a:stretch/>
                  </pic:blipFill>
                  <pic:spPr bwMode="auto">
                    <a:xfrm>
                      <a:off x="0" y="0"/>
                      <a:ext cx="6200775" cy="5356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E96" w:rsidRDefault="00C27E96" w:rsidP="00C27E96">
      <w:pPr>
        <w:rPr>
          <w:rFonts w:ascii="Times New Roman" w:hAnsi="Times New Roman" w:cs="Times New Roman"/>
          <w:sz w:val="24"/>
          <w:szCs w:val="24"/>
        </w:rPr>
      </w:pPr>
    </w:p>
    <w:p w:rsidR="00D92DE5" w:rsidRPr="00D92DE5" w:rsidRDefault="00D92DE5" w:rsidP="00D92D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68860" cy="8486775"/>
            <wp:effectExtent l="0" t="0" r="3810" b="0"/>
            <wp:docPr id="18" name="Picture 18" descr="Machine generated alternative text: Resu Its:&#10;Consequences: Water curr-eser to ductwork&#10;Admission of potentially contaminated air&#10;Bacterial growth&#10;Potential water back-up and unit damage&#10;¡n situations where no trap is installed, the unit is functioning without a seal and negative&#10;pressure causes air inflow through the drain line. This incoming airstream has sufficient&#10;velocity to launch the water droplets forming at the base of the coil into the air, with an&#10;action reminiscent of a percolating coffee pot. Air flowing through the coil can then spray&#10;condensate into the fan intake, which can propel the moisture into other parts of the&#10;system. The resultant aerosol mist can be carried through the ducts and into the&#10;conditioned space, possibly causing bacterial growth and transmission, Another problem&#10;with air inflow is the source of that air. Drain lines typically flow into waste or sewage&#10;lines, giving the potential to introduce methane and other biocontaminants from the drain&#10;system into the airstrearn. Without a trap. static pressure within the air handler can also&#10;prevent proper drainage, causing water overliow. air handler flooding and possible&#10;property damage.&#10;Problem: No trap on s stem&#10;No seal, air inflow, improper drain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 Resu Its:&#10;Consequences: Water curr-eser to ductwork&#10;Admission of potentially contaminated air&#10;Bacterial growth&#10;Potential water back-up and unit damage&#10;¡n situations where no trap is installed, the unit is functioning without a seal and negative&#10;pressure causes air inflow through the drain line. This incoming airstream has sufficient&#10;velocity to launch the water droplets forming at the base of the coil into the air, with an&#10;action reminiscent of a percolating coffee pot. Air flowing through the coil can then spray&#10;condensate into the fan intake, which can propel the moisture into other parts of the&#10;system. The resultant aerosol mist can be carried through the ducts and into the&#10;conditioned space, possibly causing bacterial growth and transmission, Another problem&#10;with air inflow is the source of that air. Drain lines typically flow into waste or sewage&#10;lines, giving the potential to introduce methane and other biocontaminants from the drain&#10;system into the airstrearn. Without a trap. static pressure within the air handler can also&#10;prevent proper drainage, causing water overliow. air handler flooding and possible&#10;property damage.&#10;Problem: No trap on s stem&#10;No seal, air inflow, improper drain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86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E5" w:rsidRPr="00D92DE5" w:rsidRDefault="00D92DE5" w:rsidP="00D92DE5">
      <w:pPr>
        <w:rPr>
          <w:rFonts w:ascii="Times New Roman" w:hAnsi="Times New Roman" w:cs="Times New Roman"/>
          <w:sz w:val="24"/>
          <w:szCs w:val="24"/>
        </w:rPr>
      </w:pPr>
      <w:r w:rsidRPr="00D92DE5">
        <w:rPr>
          <w:rFonts w:ascii="Times New Roman" w:hAnsi="Times New Roman" w:cs="Times New Roman"/>
          <w:sz w:val="24"/>
          <w:szCs w:val="24"/>
        </w:rPr>
        <w:lastRenderedPageBreak/>
        <w:t> 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76232" cy="8496300"/>
            <wp:effectExtent l="0" t="0" r="0" b="0"/>
            <wp:docPr id="15" name="Picture 15" descr="Machine generated alternative text: ReuIts:&#10;Seal desroycd at start-up. air inflow, improper drainage&#10;Consequences:&#10;Waler carr&gt;-oer to ductwork&#10;Admission of potentially contaminated air&#10;Bacterial growth&#10;Potential water back-up and unit damage&#10;Improper trapping leads to several problems. If the trap outlet is too short (Figure IB).&#10;the negative pressure created at system start-up will pull water from the trap into the air&#10;handler. The seal” is destroyed. producing the sanie effect as an untrapped system.&#10;r3..!!!&amp;w&#10;—J&#10;Problem: trap outlet is too sh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 ReuIts:&#10;Seal desroycd at start-up. air inflow, improper drainage&#10;Consequences:&#10;Waler carr&gt;-oer to ductwork&#10;Admission of potentially contaminated air&#10;Bacterial growth&#10;Potential water back-up and unit damage&#10;Improper trapping leads to several problems. If the trap outlet is too short (Figure IB).&#10;the negative pressure created at system start-up will pull water from the trap into the air&#10;handler. The seal” is destroyed. producing the sanie effect as an untrapped system.&#10;r3..!!!&amp;w&#10;—J&#10;Problem: trap outlet is too sho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232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E5" w:rsidRPr="00D92DE5" w:rsidRDefault="00D92DE5" w:rsidP="00D92DE5">
      <w:pPr>
        <w:rPr>
          <w:rFonts w:ascii="Times New Roman" w:hAnsi="Times New Roman" w:cs="Times New Roman"/>
          <w:sz w:val="24"/>
          <w:szCs w:val="24"/>
        </w:rPr>
      </w:pPr>
      <w:r w:rsidRPr="00D92DE5">
        <w:rPr>
          <w:rFonts w:ascii="Times New Roman" w:hAnsi="Times New Roman" w:cs="Times New Roman"/>
          <w:sz w:val="24"/>
          <w:szCs w:val="24"/>
        </w:rPr>
        <w:lastRenderedPageBreak/>
        <w:t> 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29400" cy="8564992"/>
            <wp:effectExtent l="0" t="0" r="0" b="7620"/>
            <wp:docPr id="14" name="Picture 14" descr="Machine generated alternative text: Trap outlet is too tall&#10;Improper drainage&#10;Water bacL.up and wilt damage&#10;l3acterial grni1h&#10;¡f the trap outlet is too tall (Figure ¡C). negative pressure will prevent drainage, causing&#10;the condensate to hack up into the system resulting n property and equipment damage.&#10;Problem:&#10;Results:&#10;Consequences:&#10;Problem:&#10;Results:&#10;Drain pans “ganged” together on single trap&#10;Air inflow through drain line, seal bypassed. improper drainage&#10;Water carry-over to ductwork&#10;Admission olpotentially contaminated air&#10;Consequence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hine generated alternative text: Trap outlet is too tall&#10;Improper drainage&#10;Water bacL.up and wilt damage&#10;l3acterial grni1h&#10;¡f the trap outlet is too tall (Figure ¡C). negative pressure will prevent drainage, causing&#10;the condensate to hack up into the system resulting n property and equipment damage.&#10;Problem:&#10;Results:&#10;Consequences:&#10;Problem:&#10;Results:&#10;Drain pans “ganged” together on single trap&#10;Air inflow through drain line, seal bypassed. improper drainage&#10;Water carry-over to ductwork&#10;Admission olpotentially contaminated air&#10;Consequences: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28" cy="856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E5" w:rsidRPr="00D92DE5" w:rsidRDefault="00D92DE5" w:rsidP="00D92DE5">
      <w:pPr>
        <w:rPr>
          <w:rFonts w:ascii="Times New Roman" w:hAnsi="Times New Roman" w:cs="Times New Roman"/>
          <w:sz w:val="24"/>
          <w:szCs w:val="24"/>
        </w:rPr>
      </w:pPr>
      <w:r w:rsidRPr="00D92DE5">
        <w:rPr>
          <w:rFonts w:ascii="Times New Roman" w:hAnsi="Times New Roman" w:cs="Times New Roman"/>
          <w:sz w:val="24"/>
          <w:szCs w:val="24"/>
        </w:rPr>
        <w:lastRenderedPageBreak/>
        <w:t> 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15100" cy="8417318"/>
            <wp:effectExtent l="0" t="0" r="0" b="3175"/>
            <wp:docPr id="13" name="Picture 13" descr="Machine generated alternative text: llactcrial growth&#10;Potential water hack-up and unit damage&#10;Sometimes two or more drain pans (from the same unit or separate units) are connected&#10;to a single trap. lithe fans are operating at different static pressures (or if one fan has&#10;cycled oíl), the unit operating under greatest negative pressure will draw air through the&#10;drain line of the other unit. This air completely bypasses the trap (Figure ID) and can&#10;cause all of the problems usually associated with incoming air...even though the trap is&#10;designed and functioning properly. Each drain pan should be individually trapped to&#10;avoid this situation.&#10;Results: Improper drainage&#10;Consequences: Wager back-up and unit damage&#10;Batcrial growth&#10;In rare cases, a drain line that is flot supported properly will sag, forming an “air lock”&#10;that results in water backing up into the system (Figure 1 E).&#10;Proper Trapping&#10;There seems to be a misconception that “a good. deep trap” is a cure-all for most trapping&#10;situations. Uiitòrtunatelv. visual estimates and arbitrary trap heights often result in trap&#10;failure. The dynamics of’blow-through.’ or positive pressure, and ‘draw-through.’ or&#10;negative pressure, systems result in slightly different trapping solutions Rut the&#10;fundamentals are the same.&#10;Problem: “Air lock” in drain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hine generated alternative text: llactcrial growth&#10;Potential water hack-up and unit damage&#10;Sometimes two or more drain pans (from the same unit or separate units) are connected&#10;to a single trap. lithe fans are operating at different static pressures (or if one fan has&#10;cycled oíl), the unit operating under greatest negative pressure will draw air through the&#10;drain line of the other unit. This air completely bypasses the trap (Figure ID) and can&#10;cause all of the problems usually associated with incoming air...even though the trap is&#10;designed and functioning properly. Each drain pan should be individually trapped to&#10;avoid this situation.&#10;Results: Improper drainage&#10;Consequences: Wager back-up and unit damage&#10;Batcrial growth&#10;In rare cases, a drain line that is flot supported properly will sag, forming an “air lock”&#10;that results in water backing up into the system (Figure 1 E).&#10;Proper Trapping&#10;There seems to be a misconception that “a good. deep trap” is a cure-all for most trapping&#10;situations. Uiitòrtunatelv. visual estimates and arbitrary trap heights often result in trap&#10;failure. The dynamics of’blow-through.’ or positive pressure, and ‘draw-through.’ or&#10;negative pressure, systems result in slightly different trapping solutions Rut the&#10;fundamentals are the same.&#10;Problem: “Air lock” in drain lin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56" cy="84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E5" w:rsidRPr="00D92DE5" w:rsidRDefault="00D92DE5" w:rsidP="00D92DE5">
      <w:pPr>
        <w:rPr>
          <w:rFonts w:ascii="Times New Roman" w:hAnsi="Times New Roman" w:cs="Times New Roman"/>
          <w:sz w:val="24"/>
          <w:szCs w:val="24"/>
        </w:rPr>
      </w:pPr>
      <w:r w:rsidRPr="00D92DE5">
        <w:rPr>
          <w:rFonts w:ascii="Times New Roman" w:hAnsi="Times New Roman" w:cs="Times New Roman"/>
          <w:sz w:val="24"/>
          <w:szCs w:val="24"/>
        </w:rPr>
        <w:lastRenderedPageBreak/>
        <w:t> 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96050" cy="8392707"/>
            <wp:effectExtent l="0" t="0" r="0" b="8890"/>
            <wp:docPr id="12" name="Picture 12" descr="Machine generated alternative text: ¡n a positive pressure situation, the fan is forcing air through the cooling coil, with the&#10;condensate pan on the other side. The trap must he of sufficient height to account for the&#10;static pressure in the unit under normal operating conditions.&#10;H = 112W pIus maximum&#10;total static pressure&#10;Figure 2 shows the relevant dimensions for a properly constructed positive pressure trap.&#10;In a ‘draw-through’ system, the fan is pulling air through the cooling coil. Since the&#10;condensate drain pan is on the fan side, there is a negative pressure at (lie drain relative to&#10;outside the unit. I lere, too, the trap height must account tor static pressure: but in the&#10;reverse direction. Worst-case static pressure conditions, like those caused by a dirty filter,&#10;must be used to calculate the correct trapping height. If the trap isn’t tall enough, the&#10;water seal won’t hold and air will be dran through the drain pipe into the system. If too&#10;tall, water will back up ¡lito the system as discussed above. As condensate forms during&#10;normal operation. the water level in the trap rises until there is a constant outÍlow.&#10;2C - Normal Operation&#10;K = min. 112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hine generated alternative text: ¡n a positive pressure situation, the fan is forcing air through the cooling coil, with the&#10;condensate pan on the other side. The trap must he of sufficient height to account for the&#10;static pressure in the unit under normal operating conditions.&#10;H = 112W pIus maximum&#10;total static pressure&#10;Figure 2 shows the relevant dimensions for a properly constructed positive pressure trap.&#10;In a ‘draw-through’ system, the fan is pulling air through the cooling coil. Since the&#10;condensate drain pan is on the fan side, there is a negative pressure at (lie drain relative to&#10;outside the unit. I lere, too, the trap height must account tor static pressure: but in the&#10;reverse direction. Worst-case static pressure conditions, like those caused by a dirty filter,&#10;must be used to calculate the correct trapping height. If the trap isn’t tall enough, the&#10;water seal won’t hold and air will be dran through the drain pipe into the system. If too&#10;tall, water will back up ¡lito the system as discussed above. As condensate forms during&#10;normal operation. the water level in the trap rises until there is a constant outÍlow.&#10;2C - Normal Operation&#10;K = min. 112”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75" cy="839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E5" w:rsidRPr="00D92DE5" w:rsidRDefault="00D92DE5" w:rsidP="00D92DE5">
      <w:pPr>
        <w:rPr>
          <w:rFonts w:ascii="Times New Roman" w:hAnsi="Times New Roman" w:cs="Times New Roman"/>
          <w:sz w:val="24"/>
          <w:szCs w:val="24"/>
        </w:rPr>
      </w:pPr>
      <w:r w:rsidRPr="00D92DE5">
        <w:rPr>
          <w:rFonts w:ascii="Times New Roman" w:hAnsi="Times New Roman" w:cs="Times New Roman"/>
          <w:sz w:val="24"/>
          <w:szCs w:val="24"/>
        </w:rPr>
        <w:lastRenderedPageBreak/>
        <w:t> 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3200" cy="8466543"/>
            <wp:effectExtent l="0" t="0" r="0" b="0"/>
            <wp:docPr id="8" name="Picture 8" descr="Machine generated alternative text: 3C . Mo’maI Operation&#10;H=(1foreach 1” of&#10;maximum negative&#10;static pressure) + 10&#10;J= half of H&#10;L= H + J + Pipe Diameter + Insulation&#10;Figure 3 illustrates the appropriate dimensions for trapping a negative pressure system.&#10;Maintenance Issues:&#10;Improper trap design accounts for some condensate drainage system failures, hut&#10;certainly not all. Incorrect use and maintenance of condensate drain traps can also cause&#10;problems. The combination of airborne particles and moisture in the air handler often&#10;results in algae formation in the drain pan and trap. Sloped drain pans help eliminate this&#10;problem in the pan. but the trap must be cleaned regularly to avoid blockage that can&#10;slow or stop water flow, resulting in backup into the system.&#10;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hine generated alternative text: 3C . Mo’maI Operation&#10;H=(1foreach 1” of&#10;maximum negative&#10;static pressure) + 10&#10;J= half of H&#10;L= H + J + Pipe Diameter + Insulation&#10;Figure 3 illustrates the appropriate dimensions for trapping a negative pressure system.&#10;Maintenance Issues:&#10;Improper trap design accounts for some condensate drainage system failures, hut&#10;certainly not all. Incorrect use and maintenance of condensate drain traps can also cause&#10;problems. The combination of airborne particles and moisture in the air handler often&#10;results in algae formation in the drain pan and trap. Sloped drain pans help eliminate this&#10;problem in the pan. but the trap must be cleaned regularly to avoid blockage that can&#10;slow or stop water flow, resulting in backup into the system.&#10;J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369" cy="8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E96" w:rsidRDefault="00D92DE5" w:rsidP="00D92DE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D92DE5">
        <w:rPr>
          <w:rFonts w:ascii="Times New Roman" w:hAnsi="Times New Roman" w:cs="Times New Roman"/>
          <w:sz w:val="24"/>
          <w:szCs w:val="24"/>
        </w:rPr>
        <w:lastRenderedPageBreak/>
        <w:t> 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24625" cy="8429625"/>
            <wp:effectExtent l="0" t="0" r="9525" b="9525"/>
            <wp:docPr id="7" name="Picture 7" descr="Machine generated alternative text: Due to this inherent maintenance concern, many traps are equipped with clean-out&#10;openings as indicated in Figure 4. One common problem is that these drain “clean-outs”&#10;are lefl open to facilitate easier access in the future. When open, untreated air can tiow&#10;directly into the system causing the saine problems as no trap at all.&#10;In some cases, the remedy’ to a plugged trap or drain line has been to simply remove the&#10;trap entirely, apparently to relieve the need for future maintenance. It’s also common tiir&#10;the water seal to evaporate during the noncooling season. It may he necessary to&#10;manually fill the trap at system start-up, or to run the unit for sufficient time to build up&#10;condensate and then turn it off at which point the trap will 1111 on its own.&#10;Condensate drain traps are the accepted industry standard for evacuating condensate&#10;water from the HVAC system without allowing the inflow of ambient air. Proper trap&#10;design. system start-up procedures and maintenance (debris removal, water level check.&#10;etc.) will result in a functional and worry—free trap. A good place to start is to carefully&#10;tòllow the equipment manufacturer’s trapping instructions. The few simple measures&#10;discussed above can prevent a vide array’ of serious problems such as property damage.&#10;health concerns and even litigation. Ay underestimating the importance of proper&#10;condensate trapping, you might end up in a trap of your own!&#10;CIean-oL&#10;1.11 op.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hine generated alternative text: Due to this inherent maintenance concern, many traps are equipped with clean-out&#10;openings as indicated in Figure 4. One common problem is that these drain “clean-outs”&#10;are lefl open to facilitate easier access in the future. When open, untreated air can tiow&#10;directly into the system causing the saine problems as no trap at all.&#10;In some cases, the remedy’ to a plugged trap or drain line has been to simply remove the&#10;trap entirely, apparently to relieve the need for future maintenance. It’s also common tiir&#10;the water seal to evaporate during the noncooling season. It may he necessary to&#10;manually fill the trap at system start-up, or to run the unit for sufficient time to build up&#10;condensate and then turn it off at which point the trap will 1111 on its own.&#10;Condensate drain traps are the accepted industry standard for evacuating condensate&#10;water from the HVAC system without allowing the inflow of ambient air. Proper trap&#10;design. system start-up procedures and maintenance (debris removal, water level check.&#10;etc.) will result in a functional and worry—free trap. A good place to start is to carefully&#10;tòllow the equipment manufacturer’s trapping instructions. The few simple measures&#10;discussed above can prevent a vide array’ of serious problems such as property damage.&#10;health concerns and even litigation. Ay underestimating the importance of proper&#10;condensate trapping, you might end up in a trap of your own!&#10;CIean-oL&#10;1.11 op.r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CAC" w:rsidRPr="00B32E54" w:rsidRDefault="00E72CAC" w:rsidP="00E72CAC">
      <w:pPr>
        <w:pStyle w:val="BodyText"/>
        <w:jc w:val="left"/>
        <w:rPr>
          <w:rFonts w:ascii="Times New Roman" w:hAnsi="Times New Roman" w:cs="Times New Roman"/>
        </w:rPr>
      </w:pPr>
      <w:r>
        <w:rPr>
          <w:rFonts w:ascii="Times New Roman" w:eastAsia="Arial" w:hAnsi="Times New Roman" w:cs="Times New Roman"/>
          <w:i/>
          <w:iCs/>
          <w:color w:val="000000"/>
          <w:szCs w:val="11"/>
        </w:rPr>
        <w:lastRenderedPageBreak/>
        <w:t>Publisher:</w:t>
      </w:r>
      <w:r>
        <w:rPr>
          <w:rFonts w:ascii="Times New Roman" w:eastAsia="Arial" w:hAnsi="Times New Roman" w:cs="Times New Roman"/>
          <w:color w:val="000000"/>
          <w:szCs w:val="11"/>
        </w:rPr>
        <w:t xml:space="preserve"> Penn State University, Office of Physical Plant, Energy and Engineering Division, Engineering Services</w:t>
      </w:r>
    </w:p>
    <w:p w:rsidR="00E72CAC" w:rsidRDefault="00E72CAC" w:rsidP="00E72CAC">
      <w:pPr>
        <w:rPr>
          <w:rFonts w:ascii="Times New Roman" w:eastAsia="Arial" w:hAnsi="Times New Roman" w:cs="Times New Roman"/>
          <w:szCs w:val="11"/>
        </w:rPr>
      </w:pPr>
      <w:r>
        <w:rPr>
          <w:rFonts w:ascii="Times New Roman" w:eastAsia="Arial" w:hAnsi="Times New Roman" w:cs="Times New Roman"/>
          <w:i/>
          <w:iCs/>
          <w:color w:val="000000"/>
          <w:szCs w:val="11"/>
        </w:rPr>
        <w:t>Editor:</w:t>
      </w:r>
      <w:r>
        <w:rPr>
          <w:rFonts w:ascii="Times New Roman" w:eastAsia="Arial" w:hAnsi="Times New Roman" w:cs="Times New Roman"/>
          <w:color w:val="000000"/>
          <w:szCs w:val="11"/>
        </w:rPr>
        <w:t xml:space="preserve"> Stephen Oskin, Continuous Commissioning Engineer, </w:t>
      </w:r>
      <w:proofErr w:type="spellStart"/>
      <w:r>
        <w:rPr>
          <w:rFonts w:ascii="Times New Roman" w:eastAsia="Arial" w:hAnsi="Times New Roman" w:cs="Times New Roman"/>
          <w:color w:val="000000"/>
          <w:szCs w:val="11"/>
        </w:rPr>
        <w:t>Ph</w:t>
      </w:r>
      <w:proofErr w:type="spellEnd"/>
      <w:r>
        <w:rPr>
          <w:rFonts w:ascii="Times New Roman" w:eastAsia="Arial" w:hAnsi="Times New Roman" w:cs="Times New Roman"/>
          <w:color w:val="000000"/>
          <w:szCs w:val="11"/>
        </w:rPr>
        <w:t xml:space="preserve">: (814) 867-4715, email: </w:t>
      </w:r>
      <w:hyperlink r:id="rId18" w:history="1">
        <w:r w:rsidRPr="00B0059B">
          <w:rPr>
            <w:rStyle w:val="Hyperlink"/>
            <w:rFonts w:ascii="Times New Roman" w:eastAsia="Arial" w:hAnsi="Times New Roman" w:cs="Times New Roman"/>
            <w:szCs w:val="11"/>
          </w:rPr>
          <w:t>seo110@psu.edu</w:t>
        </w:r>
      </w:hyperlink>
    </w:p>
    <w:p w:rsidR="00D92DE5" w:rsidRDefault="00D92DE5" w:rsidP="00E72CAC">
      <w:pPr>
        <w:rPr>
          <w:rFonts w:ascii="Times New Roman" w:eastAsia="Arial" w:hAnsi="Times New Roman" w:cs="Times New Roman"/>
          <w:szCs w:val="11"/>
        </w:rPr>
      </w:pPr>
      <w:r>
        <w:rPr>
          <w:rFonts w:ascii="Times New Roman" w:eastAsia="Arial" w:hAnsi="Times New Roman" w:cs="Times New Roman"/>
          <w:i/>
          <w:szCs w:val="11"/>
        </w:rPr>
        <w:t>Document</w:t>
      </w:r>
      <w:r w:rsidR="00E72CAC" w:rsidRPr="00C27E96">
        <w:rPr>
          <w:rFonts w:ascii="Times New Roman" w:eastAsia="Arial" w:hAnsi="Times New Roman" w:cs="Times New Roman"/>
          <w:i/>
          <w:szCs w:val="11"/>
        </w:rPr>
        <w:t xml:space="preserve"> Credits:</w:t>
      </w:r>
      <w:r w:rsidR="00E72CAC">
        <w:rPr>
          <w:rFonts w:ascii="Times New Roman" w:eastAsia="Arial" w:hAnsi="Times New Roman" w:cs="Times New Roman"/>
          <w:szCs w:val="11"/>
        </w:rPr>
        <w:t xml:space="preserve">  </w:t>
      </w:r>
      <w:r>
        <w:rPr>
          <w:rFonts w:ascii="Times New Roman" w:eastAsia="Arial" w:hAnsi="Times New Roman" w:cs="Times New Roman"/>
          <w:szCs w:val="11"/>
        </w:rPr>
        <w:t xml:space="preserve">American Standard Corporation; source: </w:t>
      </w:r>
      <w:hyperlink r:id="rId19" w:history="1">
        <w:r w:rsidRPr="009128FE">
          <w:rPr>
            <w:rStyle w:val="Hyperlink"/>
            <w:rFonts w:ascii="Times New Roman" w:eastAsia="Arial" w:hAnsi="Times New Roman" w:cs="Times New Roman"/>
            <w:szCs w:val="11"/>
          </w:rPr>
          <w:t>http://0323c7c.netsolhost.com/docs/Trane_-_Trapping_Design_Flaws%5B1%5D.pdf</w:t>
        </w:r>
      </w:hyperlink>
    </w:p>
    <w:p w:rsidR="00E72CAC" w:rsidRDefault="00E72CAC" w:rsidP="00E72CAC">
      <w:pPr>
        <w:rPr>
          <w:rFonts w:ascii="Times New Roman" w:eastAsia="Arial" w:hAnsi="Times New Roman" w:cs="Times New Roman"/>
          <w:color w:val="000000"/>
          <w:szCs w:val="11"/>
        </w:rPr>
      </w:pPr>
      <w:r w:rsidRPr="00F75E16">
        <w:rPr>
          <w:rFonts w:ascii="Times New Roman" w:eastAsia="Arial" w:hAnsi="Times New Roman" w:cs="Times New Roman"/>
          <w:i/>
          <w:color w:val="000000"/>
          <w:szCs w:val="11"/>
        </w:rPr>
        <w:t>Last Revision:</w:t>
      </w:r>
      <w:r>
        <w:rPr>
          <w:rFonts w:ascii="Times New Roman" w:eastAsia="Arial" w:hAnsi="Times New Roman" w:cs="Times New Roman"/>
          <w:color w:val="000000"/>
          <w:szCs w:val="11"/>
        </w:rPr>
        <w:t xml:space="preserve"> August 21, 2013</w:t>
      </w:r>
    </w:p>
    <w:p w:rsidR="00E72CAC" w:rsidRDefault="00E72CAC" w:rsidP="00C27E9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AC6E9F" w:rsidRDefault="00B54DFD" w:rsidP="00C947DA">
      <w:pPr>
        <w:rPr>
          <w:rFonts w:ascii="Times New Roman" w:hAnsi="Times New Roman" w:cs="Times New Roman"/>
          <w:b/>
          <w:bCs/>
          <w:sz w:val="24"/>
          <w:u w:val="single"/>
        </w:rPr>
      </w:pPr>
      <w:r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3539CA32" wp14:editId="050EA540">
                <wp:simplePos x="0" y="0"/>
                <wp:positionH relativeFrom="column">
                  <wp:posOffset>28575</wp:posOffset>
                </wp:positionH>
                <wp:positionV relativeFrom="paragraph">
                  <wp:posOffset>8888730</wp:posOffset>
                </wp:positionV>
                <wp:extent cx="6867525" cy="0"/>
                <wp:effectExtent l="9525" t="11430" r="9525" b="17145"/>
                <wp:wrapNone/>
                <wp:docPr id="17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1" o:spid="_x0000_s1026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5pt,699.9pt" to="543pt,6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" strokecolor="navy" strokeweight="1.5pt"/>
            </w:pict>
          </mc:Fallback>
        </mc:AlternateContent>
      </w:r>
    </w:p>
    <w:sectPr w:rsidR="00AC6E9F" w:rsidSect="00D74A29">
      <w:headerReference w:type="default" r:id="rId20"/>
      <w:footerReference w:type="default" r:id="rId21"/>
      <w:footerReference w:type="first" r:id="rId22"/>
      <w:pgSz w:w="12240" w:h="15840" w:code="1"/>
      <w:pgMar w:top="1152" w:right="720" w:bottom="720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00C" w:rsidRDefault="00E8600C">
      <w:r>
        <w:separator/>
      </w:r>
    </w:p>
  </w:endnote>
  <w:endnote w:type="continuationSeparator" w:id="0">
    <w:p w:rsidR="00E8600C" w:rsidRDefault="00E86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SHRK I+ Helvetic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DE5" w:rsidRDefault="00D92DE5" w:rsidP="00C83C47">
    <w:pPr>
      <w:pStyle w:val="Footer"/>
      <w:tabs>
        <w:tab w:val="clear" w:pos="4320"/>
        <w:tab w:val="clear" w:pos="8640"/>
        <w:tab w:val="right" w:pos="10710"/>
      </w:tabs>
      <w:ind w:right="90"/>
      <w:jc w:val="right"/>
      <w:rPr>
        <w:rFonts w:ascii="Times New Roman" w:hAnsi="Times New Roman" w:cs="Times New Roman"/>
      </w:rPr>
    </w:pPr>
    <w:r w:rsidRPr="00C83C47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55679" behindDoc="1" locked="0" layoutInCell="1" allowOverlap="1" wp14:anchorId="5E2AAE20" wp14:editId="2666ECD9">
              <wp:simplePos x="0" y="0"/>
              <wp:positionH relativeFrom="column">
                <wp:posOffset>0</wp:posOffset>
              </wp:positionH>
              <wp:positionV relativeFrom="paragraph">
                <wp:posOffset>122555</wp:posOffset>
              </wp:positionV>
              <wp:extent cx="6867525" cy="590550"/>
              <wp:effectExtent l="0" t="0" r="28575" b="1905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7525" cy="590550"/>
                      </a:xfrm>
                      <a:prstGeom prst="rect">
                        <a:avLst/>
                      </a:prstGeom>
                      <a:solidFill>
                        <a:srgbClr val="00CC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/>
                              <w:bCs/>
                            </w:rPr>
                            <w:alias w:val="Title"/>
                            <w:tag w:val=""/>
                            <w:id w:val="-720441870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D92DE5" w:rsidRPr="000926D5" w:rsidRDefault="00324FC3" w:rsidP="000926D5">
                              <w:pPr>
                                <w:pStyle w:val="Heading6"/>
                                <w:tabs>
                                  <w:tab w:val="right" w:pos="10530"/>
                                </w:tabs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</w:rPr>
                                <w:t>Technical Bulletin OPP-TB-23 21 13.100</w:t>
                              </w:r>
                            </w:p>
                          </w:sdtContent>
                        </w:sdt>
                        <w:p w:rsidR="00D92DE5" w:rsidRDefault="00D92DE5" w:rsidP="001741B2">
                          <w:pPr>
                            <w:pStyle w:val="Heading6"/>
                            <w:tabs>
                              <w:tab w:val="right" w:pos="10530"/>
                            </w:tabs>
                            <w:suppressAutoHyphens w:val="0"/>
                            <w:rPr>
                              <w:rFonts w:ascii="Times New Roman" w:hAnsi="Times New Roman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0;margin-top:9.65pt;width:540.75pt;height:46.5pt;z-index:-2516608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" fillcolor="#0cf">
              <v:textbox>
                <w:txbxContent>
                  <w:sdt>
                    <w:sdtPr>
                      <w:rPr>
                        <w:rFonts w:ascii="Times New Roman" w:hAnsi="Times New Roman"/>
                        <w:bCs/>
                      </w:rPr>
                      <w:alias w:val="Title"/>
                      <w:tag w:val=""/>
                      <w:id w:val="-720441870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D92DE5" w:rsidRPr="000926D5" w:rsidRDefault="00324FC3" w:rsidP="000926D5">
                        <w:pPr>
                          <w:pStyle w:val="Heading6"/>
                          <w:tabs>
                            <w:tab w:val="right" w:pos="10530"/>
                          </w:tabs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</w:rPr>
                          <w:t>Technical Bulletin OPP-TB-23 21 13.100</w:t>
                        </w:r>
                      </w:p>
                    </w:sdtContent>
                  </w:sdt>
                  <w:p w:rsidR="00D92DE5" w:rsidRDefault="00D92DE5" w:rsidP="001741B2">
                    <w:pPr>
                      <w:pStyle w:val="Heading6"/>
                      <w:tabs>
                        <w:tab w:val="right" w:pos="10530"/>
                      </w:tabs>
                      <w:suppressAutoHyphens w:val="0"/>
                      <w:rPr>
                        <w:rFonts w:ascii="Times New Roman" w:hAnsi="Times New Roman" w:cs="Arial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D92DE5" w:rsidRDefault="00D92DE5" w:rsidP="00C83C47">
    <w:pPr>
      <w:pStyle w:val="Footer"/>
      <w:tabs>
        <w:tab w:val="clear" w:pos="4320"/>
        <w:tab w:val="clear" w:pos="8640"/>
        <w:tab w:val="right" w:pos="10710"/>
      </w:tabs>
      <w:ind w:right="90"/>
      <w:jc w:val="right"/>
      <w:rPr>
        <w:rFonts w:ascii="Times New Roman" w:hAnsi="Times New Roman" w:cs="Times New Roman"/>
      </w:rPr>
    </w:pPr>
  </w:p>
  <w:p w:rsidR="00D92DE5" w:rsidRPr="00440CEB" w:rsidRDefault="00D92DE5" w:rsidP="00C83C47">
    <w:pPr>
      <w:pStyle w:val="Footer"/>
      <w:tabs>
        <w:tab w:val="clear" w:pos="4320"/>
        <w:tab w:val="clear" w:pos="8640"/>
        <w:tab w:val="right" w:pos="10710"/>
      </w:tabs>
      <w:ind w:right="90"/>
      <w:jc w:val="center"/>
      <w:rPr>
        <w:rFonts w:ascii="Times New Roman" w:hAnsi="Times New Roman" w:cs="Times New Roman"/>
        <w:b/>
        <w:noProof/>
      </w:rPr>
    </w:pPr>
  </w:p>
  <w:sdt>
    <w:sdtPr>
      <w:rPr>
        <w:rFonts w:ascii="Times New Roman" w:hAnsi="Times New Roman" w:cs="Times New Roman"/>
        <w:b/>
        <w:noProof/>
      </w:rPr>
      <w:id w:val="834650066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b/>
            <w:noProof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D92DE5" w:rsidRPr="0072638F" w:rsidRDefault="00D92DE5" w:rsidP="0072638F">
            <w:pPr>
              <w:pStyle w:val="Footer"/>
              <w:tabs>
                <w:tab w:val="clear" w:pos="4320"/>
                <w:tab w:val="clear" w:pos="8640"/>
                <w:tab w:val="right" w:pos="10710"/>
              </w:tabs>
              <w:ind w:right="9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72638F">
              <w:rPr>
                <w:rFonts w:ascii="Times New Roman" w:hAnsi="Times New Roman" w:cs="Times New Roman"/>
                <w:b/>
                <w:noProof/>
              </w:rPr>
              <w:t xml:space="preserve">Page </w:t>
            </w:r>
            <w:r w:rsidRPr="0072638F">
              <w:rPr>
                <w:rFonts w:ascii="Times New Roman" w:hAnsi="Times New Roman" w:cs="Times New Roman"/>
                <w:b/>
                <w:bCs/>
                <w:noProof/>
              </w:rPr>
              <w:fldChar w:fldCharType="begin"/>
            </w:r>
            <w:r w:rsidRPr="0072638F">
              <w:rPr>
                <w:rFonts w:ascii="Times New Roman" w:hAnsi="Times New Roman" w:cs="Times New Roman"/>
                <w:b/>
                <w:bCs/>
                <w:noProof/>
              </w:rPr>
              <w:instrText xml:space="preserve"> PAGE </w:instrText>
            </w:r>
            <w:r w:rsidRPr="0072638F">
              <w:rPr>
                <w:rFonts w:ascii="Times New Roman" w:hAnsi="Times New Roman" w:cs="Times New Roman"/>
                <w:b/>
                <w:bCs/>
                <w:noProof/>
              </w:rPr>
              <w:fldChar w:fldCharType="separate"/>
            </w:r>
            <w:r w:rsidR="00324FC3">
              <w:rPr>
                <w:rFonts w:ascii="Times New Roman" w:hAnsi="Times New Roman" w:cs="Times New Roman"/>
                <w:b/>
                <w:bCs/>
                <w:noProof/>
              </w:rPr>
              <w:t>9</w:t>
            </w:r>
            <w:r w:rsidRPr="0072638F">
              <w:rPr>
                <w:rFonts w:ascii="Times New Roman" w:hAnsi="Times New Roman" w:cs="Times New Roman"/>
                <w:b/>
                <w:noProof/>
              </w:rPr>
              <w:fldChar w:fldCharType="end"/>
            </w:r>
            <w:r w:rsidRPr="0072638F">
              <w:rPr>
                <w:rFonts w:ascii="Times New Roman" w:hAnsi="Times New Roman" w:cs="Times New Roman"/>
                <w:b/>
                <w:noProof/>
              </w:rPr>
              <w:t xml:space="preserve"> of </w:t>
            </w:r>
            <w:r w:rsidRPr="0072638F">
              <w:rPr>
                <w:rFonts w:ascii="Times New Roman" w:hAnsi="Times New Roman" w:cs="Times New Roman"/>
                <w:b/>
                <w:bCs/>
                <w:noProof/>
              </w:rPr>
              <w:fldChar w:fldCharType="begin"/>
            </w:r>
            <w:r w:rsidRPr="0072638F">
              <w:rPr>
                <w:rFonts w:ascii="Times New Roman" w:hAnsi="Times New Roman" w:cs="Times New Roman"/>
                <w:b/>
                <w:bCs/>
                <w:noProof/>
              </w:rPr>
              <w:instrText xml:space="preserve"> NUMPAGES  </w:instrText>
            </w:r>
            <w:r w:rsidRPr="0072638F">
              <w:rPr>
                <w:rFonts w:ascii="Times New Roman" w:hAnsi="Times New Roman" w:cs="Times New Roman"/>
                <w:b/>
                <w:bCs/>
                <w:noProof/>
              </w:rPr>
              <w:fldChar w:fldCharType="separate"/>
            </w:r>
            <w:r w:rsidR="00324FC3">
              <w:rPr>
                <w:rFonts w:ascii="Times New Roman" w:hAnsi="Times New Roman" w:cs="Times New Roman"/>
                <w:b/>
                <w:bCs/>
                <w:noProof/>
              </w:rPr>
              <w:t>9</w:t>
            </w:r>
            <w:r w:rsidRPr="0072638F">
              <w:rPr>
                <w:rFonts w:ascii="Times New Roman" w:hAnsi="Times New Roman" w:cs="Times New Roman"/>
                <w:b/>
                <w:noProof/>
              </w:rPr>
              <w:fldChar w:fldCharType="end"/>
            </w:r>
          </w:p>
        </w:sdtContent>
      </w:sdt>
    </w:sdtContent>
  </w:sdt>
  <w:p w:rsidR="00D92DE5" w:rsidRPr="00440CEB" w:rsidRDefault="00D92DE5" w:rsidP="0072638F">
    <w:pPr>
      <w:pStyle w:val="Footer"/>
      <w:tabs>
        <w:tab w:val="clear" w:pos="4320"/>
        <w:tab w:val="clear" w:pos="8640"/>
        <w:tab w:val="right" w:pos="10710"/>
      </w:tabs>
      <w:ind w:right="90"/>
      <w:jc w:val="center"/>
      <w:rPr>
        <w:rFonts w:ascii="Times New Roman" w:hAnsi="Times New Roman" w:cs="Times New Roman"/>
        <w:b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DE5" w:rsidRDefault="00D92DE5">
    <w:pPr>
      <w:pStyle w:val="Footer"/>
    </w:pPr>
    <w:r w:rsidRPr="00C83C47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54654" behindDoc="1" locked="0" layoutInCell="1" allowOverlap="1" wp14:anchorId="523A8D0A" wp14:editId="2B4187E9">
              <wp:simplePos x="0" y="0"/>
              <wp:positionH relativeFrom="column">
                <wp:posOffset>152400</wp:posOffset>
              </wp:positionH>
              <wp:positionV relativeFrom="paragraph">
                <wp:posOffset>47625</wp:posOffset>
              </wp:positionV>
              <wp:extent cx="6867525" cy="590550"/>
              <wp:effectExtent l="0" t="0" r="28575" b="1905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7525" cy="590550"/>
                      </a:xfrm>
                      <a:prstGeom prst="rect">
                        <a:avLst/>
                      </a:prstGeom>
                      <a:solidFill>
                        <a:srgbClr val="00CC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/>
                              <w:bCs/>
                            </w:rPr>
                            <w:alias w:val="Title"/>
                            <w:tag w:val=""/>
                            <w:id w:val="-46859984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D92DE5" w:rsidRPr="000926D5" w:rsidRDefault="00324FC3" w:rsidP="00D74A29">
                              <w:pPr>
                                <w:pStyle w:val="Heading6"/>
                                <w:tabs>
                                  <w:tab w:val="right" w:pos="10530"/>
                                </w:tabs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</w:rPr>
                                <w:t>Technical Bulletin OPP-TB-23 21 13.100</w:t>
                              </w:r>
                            </w:p>
                          </w:sdtContent>
                        </w:sdt>
                        <w:p w:rsidR="00D92DE5" w:rsidRDefault="00D92DE5" w:rsidP="00D74A29">
                          <w:pPr>
                            <w:pStyle w:val="Footer"/>
                            <w:tabs>
                              <w:tab w:val="clear" w:pos="4320"/>
                              <w:tab w:val="clear" w:pos="8640"/>
                              <w:tab w:val="right" w:pos="10710"/>
                            </w:tabs>
                            <w:ind w:right="90"/>
                            <w:jc w:val="right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:rsidR="00D92DE5" w:rsidRDefault="00D92DE5" w:rsidP="00D74A29">
                          <w:pPr>
                            <w:pStyle w:val="Footer"/>
                            <w:tabs>
                              <w:tab w:val="clear" w:pos="4320"/>
                              <w:tab w:val="clear" w:pos="8640"/>
                              <w:tab w:val="right" w:pos="10710"/>
                            </w:tabs>
                            <w:ind w:right="90"/>
                            <w:jc w:val="right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:rsidR="00D92DE5" w:rsidRPr="00440CEB" w:rsidRDefault="00D92DE5" w:rsidP="00D74A29">
                          <w:pPr>
                            <w:pStyle w:val="Footer"/>
                            <w:tabs>
                              <w:tab w:val="clear" w:pos="4320"/>
                              <w:tab w:val="clear" w:pos="8640"/>
                              <w:tab w:val="right" w:pos="10710"/>
                            </w:tabs>
                            <w:ind w:right="90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</w:rPr>
                          </w:pPr>
                        </w:p>
                        <w:p w:rsidR="00D92DE5" w:rsidRPr="00440CEB" w:rsidRDefault="00D92DE5" w:rsidP="00D74A29">
                          <w:pPr>
                            <w:pStyle w:val="Footer"/>
                            <w:tabs>
                              <w:tab w:val="clear" w:pos="4320"/>
                              <w:tab w:val="clear" w:pos="8640"/>
                              <w:tab w:val="right" w:pos="10710"/>
                            </w:tabs>
                            <w:ind w:right="90"/>
                            <w:jc w:val="center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440CEB">
                            <w:rPr>
                              <w:rFonts w:ascii="Times New Roman" w:hAnsi="Times New Roman" w:cs="Times New Roman"/>
                              <w:b/>
                              <w:noProof/>
                            </w:rPr>
                            <w:t xml:space="preserve">Page </w:t>
                          </w:r>
                          <w:r w:rsidRPr="00440CEB">
                            <w:rPr>
                              <w:rFonts w:ascii="Times New Roman" w:hAnsi="Times New Roman" w:cs="Times New Roman"/>
                              <w:b/>
                              <w:noProof/>
                            </w:rPr>
                            <w:fldChar w:fldCharType="begin"/>
                          </w:r>
                          <w:r w:rsidRPr="00440CEB">
                            <w:rPr>
                              <w:rFonts w:ascii="Times New Roman" w:hAnsi="Times New Roman" w:cs="Times New Roman"/>
                              <w:b/>
                              <w:noProof/>
                            </w:rPr>
                            <w:instrText xml:space="preserve"> PAGE   \* MERGEFORMAT </w:instrText>
                          </w:r>
                          <w:r w:rsidRPr="00440CEB">
                            <w:rPr>
                              <w:rFonts w:ascii="Times New Roman" w:hAnsi="Times New Roman" w:cs="Times New Roman"/>
                              <w:b/>
                              <w:noProof/>
                            </w:rPr>
                            <w:fldChar w:fldCharType="separate"/>
                          </w:r>
                          <w:r w:rsidR="00324FC3">
                            <w:rPr>
                              <w:rFonts w:ascii="Times New Roman" w:hAnsi="Times New Roman" w:cs="Times New Roman"/>
                              <w:b/>
                              <w:noProof/>
                            </w:rPr>
                            <w:t>1</w:t>
                          </w:r>
                          <w:r w:rsidRPr="00440CEB">
                            <w:rPr>
                              <w:rFonts w:ascii="Times New Roman" w:hAnsi="Times New Roman" w:cs="Times New Roman"/>
                              <w:b/>
                              <w:noProof/>
                            </w:rPr>
                            <w:fldChar w:fldCharType="end"/>
                          </w:r>
                          <w:r w:rsidRPr="00440CEB">
                            <w:rPr>
                              <w:rFonts w:ascii="Times New Roman" w:hAnsi="Times New Roman" w:cs="Times New Roman"/>
                              <w:b/>
                              <w:noProof/>
                            </w:rPr>
                            <w:t xml:space="preserve"> of 2</w:t>
                          </w:r>
                        </w:p>
                        <w:p w:rsidR="00D92DE5" w:rsidRPr="00440CEB" w:rsidRDefault="00D92DE5" w:rsidP="00D74A29">
                          <w:pPr>
                            <w:pStyle w:val="Footer"/>
                            <w:tabs>
                              <w:tab w:val="clear" w:pos="4320"/>
                              <w:tab w:val="clear" w:pos="8640"/>
                              <w:tab w:val="right" w:pos="10710"/>
                            </w:tabs>
                            <w:ind w:right="90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</w:rPr>
                          </w:pPr>
                        </w:p>
                        <w:p w:rsidR="00D92DE5" w:rsidRPr="00440CEB" w:rsidRDefault="00D92DE5" w:rsidP="00D74A29">
                          <w:pPr>
                            <w:pStyle w:val="Footer"/>
                            <w:tabs>
                              <w:tab w:val="clear" w:pos="4320"/>
                              <w:tab w:val="clear" w:pos="8640"/>
                              <w:tab w:val="right" w:pos="10710"/>
                            </w:tabs>
                            <w:ind w:right="90"/>
                            <w:jc w:val="center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440CEB">
                            <w:rPr>
                              <w:rFonts w:ascii="Times New Roman" w:hAnsi="Times New Roman" w:cs="Times New Roman"/>
                              <w:b/>
                              <w:noProof/>
                            </w:rPr>
                            <w:t xml:space="preserve">Page </w:t>
                          </w:r>
                          <w:r w:rsidRPr="00440CEB">
                            <w:rPr>
                              <w:rFonts w:ascii="Times New Roman" w:hAnsi="Times New Roman" w:cs="Times New Roman"/>
                              <w:b/>
                              <w:noProof/>
                            </w:rPr>
                            <w:fldChar w:fldCharType="begin"/>
                          </w:r>
                          <w:r w:rsidRPr="00440CEB">
                            <w:rPr>
                              <w:rFonts w:ascii="Times New Roman" w:hAnsi="Times New Roman" w:cs="Times New Roman"/>
                              <w:b/>
                              <w:noProof/>
                            </w:rPr>
                            <w:instrText xml:space="preserve"> PAGE   \* MERGEFORMAT </w:instrText>
                          </w:r>
                          <w:r w:rsidRPr="00440CEB">
                            <w:rPr>
                              <w:rFonts w:ascii="Times New Roman" w:hAnsi="Times New Roman" w:cs="Times New Roman"/>
                              <w:b/>
                              <w:noProof/>
                            </w:rPr>
                            <w:fldChar w:fldCharType="separate"/>
                          </w:r>
                          <w:r w:rsidR="00324FC3">
                            <w:rPr>
                              <w:rFonts w:ascii="Times New Roman" w:hAnsi="Times New Roman" w:cs="Times New Roman"/>
                              <w:b/>
                              <w:noProof/>
                            </w:rPr>
                            <w:t>1</w:t>
                          </w:r>
                          <w:r w:rsidRPr="00440CEB">
                            <w:rPr>
                              <w:rFonts w:ascii="Times New Roman" w:hAnsi="Times New Roman" w:cs="Times New Roman"/>
                              <w:b/>
                              <w:noProof/>
                            </w:rPr>
                            <w:fldChar w:fldCharType="end"/>
                          </w:r>
                          <w:r w:rsidRPr="00440CEB">
                            <w:rPr>
                              <w:rFonts w:ascii="Times New Roman" w:hAnsi="Times New Roman" w:cs="Times New Roman"/>
                              <w:b/>
                              <w:noProof/>
                            </w:rPr>
                            <w:t xml:space="preserve"> of 2</w:t>
                          </w:r>
                        </w:p>
                        <w:p w:rsidR="00D92DE5" w:rsidRDefault="00D92DE5" w:rsidP="00D74A29">
                          <w:pPr>
                            <w:pStyle w:val="Heading6"/>
                            <w:tabs>
                              <w:tab w:val="right" w:pos="10530"/>
                            </w:tabs>
                            <w:suppressAutoHyphens w:val="0"/>
                            <w:rPr>
                              <w:rFonts w:ascii="Times New Roman" w:hAnsi="Times New Roman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2pt;margin-top:3.75pt;width:540.75pt;height:46.5pt;z-index:-2516618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" fillcolor="#0cf">
              <v:textbox>
                <w:txbxContent>
                  <w:sdt>
                    <w:sdtPr>
                      <w:rPr>
                        <w:rFonts w:ascii="Times New Roman" w:hAnsi="Times New Roman"/>
                        <w:bCs/>
                      </w:rPr>
                      <w:alias w:val="Title"/>
                      <w:tag w:val=""/>
                      <w:id w:val="-46859984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D92DE5" w:rsidRPr="000926D5" w:rsidRDefault="00324FC3" w:rsidP="00D74A29">
                        <w:pPr>
                          <w:pStyle w:val="Heading6"/>
                          <w:tabs>
                            <w:tab w:val="right" w:pos="10530"/>
                          </w:tabs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</w:rPr>
                          <w:t>Technical Bulletin OPP-TB-23 21 13.100</w:t>
                        </w:r>
                      </w:p>
                    </w:sdtContent>
                  </w:sdt>
                  <w:p w:rsidR="00D92DE5" w:rsidRDefault="00D92DE5" w:rsidP="00D74A29">
                    <w:pPr>
                      <w:pStyle w:val="Footer"/>
                      <w:tabs>
                        <w:tab w:val="clear" w:pos="4320"/>
                        <w:tab w:val="clear" w:pos="8640"/>
                        <w:tab w:val="right" w:pos="10710"/>
                      </w:tabs>
                      <w:ind w:right="90"/>
                      <w:jc w:val="right"/>
                      <w:rPr>
                        <w:rFonts w:ascii="Times New Roman" w:hAnsi="Times New Roman" w:cs="Times New Roman"/>
                      </w:rPr>
                    </w:pPr>
                  </w:p>
                  <w:p w:rsidR="00D92DE5" w:rsidRDefault="00D92DE5" w:rsidP="00D74A29">
                    <w:pPr>
                      <w:pStyle w:val="Footer"/>
                      <w:tabs>
                        <w:tab w:val="clear" w:pos="4320"/>
                        <w:tab w:val="clear" w:pos="8640"/>
                        <w:tab w:val="right" w:pos="10710"/>
                      </w:tabs>
                      <w:ind w:right="90"/>
                      <w:jc w:val="right"/>
                      <w:rPr>
                        <w:rFonts w:ascii="Times New Roman" w:hAnsi="Times New Roman" w:cs="Times New Roman"/>
                      </w:rPr>
                    </w:pPr>
                  </w:p>
                  <w:p w:rsidR="00D92DE5" w:rsidRPr="00440CEB" w:rsidRDefault="00D92DE5" w:rsidP="00D74A29">
                    <w:pPr>
                      <w:pStyle w:val="Footer"/>
                      <w:tabs>
                        <w:tab w:val="clear" w:pos="4320"/>
                        <w:tab w:val="clear" w:pos="8640"/>
                        <w:tab w:val="right" w:pos="10710"/>
                      </w:tabs>
                      <w:ind w:right="90"/>
                      <w:jc w:val="center"/>
                      <w:rPr>
                        <w:rFonts w:ascii="Times New Roman" w:hAnsi="Times New Roman" w:cs="Times New Roman"/>
                        <w:b/>
                        <w:noProof/>
                      </w:rPr>
                    </w:pPr>
                  </w:p>
                  <w:p w:rsidR="00D92DE5" w:rsidRPr="00440CEB" w:rsidRDefault="00D92DE5" w:rsidP="00D74A29">
                    <w:pPr>
                      <w:pStyle w:val="Footer"/>
                      <w:tabs>
                        <w:tab w:val="clear" w:pos="4320"/>
                        <w:tab w:val="clear" w:pos="8640"/>
                        <w:tab w:val="right" w:pos="10710"/>
                      </w:tabs>
                      <w:ind w:right="90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440CEB">
                      <w:rPr>
                        <w:rFonts w:ascii="Times New Roman" w:hAnsi="Times New Roman" w:cs="Times New Roman"/>
                        <w:b/>
                        <w:noProof/>
                      </w:rPr>
                      <w:t xml:space="preserve">Page </w:t>
                    </w:r>
                    <w:r w:rsidRPr="00440CEB">
                      <w:rPr>
                        <w:rFonts w:ascii="Times New Roman" w:hAnsi="Times New Roman" w:cs="Times New Roman"/>
                        <w:b/>
                        <w:noProof/>
                      </w:rPr>
                      <w:fldChar w:fldCharType="begin"/>
                    </w:r>
                    <w:r w:rsidRPr="00440CEB">
                      <w:rPr>
                        <w:rFonts w:ascii="Times New Roman" w:hAnsi="Times New Roman" w:cs="Times New Roman"/>
                        <w:b/>
                        <w:noProof/>
                      </w:rPr>
                      <w:instrText xml:space="preserve"> PAGE   \* MERGEFORMAT </w:instrText>
                    </w:r>
                    <w:r w:rsidRPr="00440CEB">
                      <w:rPr>
                        <w:rFonts w:ascii="Times New Roman" w:hAnsi="Times New Roman" w:cs="Times New Roman"/>
                        <w:b/>
                        <w:noProof/>
                      </w:rPr>
                      <w:fldChar w:fldCharType="separate"/>
                    </w:r>
                    <w:r w:rsidR="00324FC3">
                      <w:rPr>
                        <w:rFonts w:ascii="Times New Roman" w:hAnsi="Times New Roman" w:cs="Times New Roman"/>
                        <w:b/>
                        <w:noProof/>
                      </w:rPr>
                      <w:t>1</w:t>
                    </w:r>
                    <w:r w:rsidRPr="00440CEB">
                      <w:rPr>
                        <w:rFonts w:ascii="Times New Roman" w:hAnsi="Times New Roman" w:cs="Times New Roman"/>
                        <w:b/>
                        <w:noProof/>
                      </w:rPr>
                      <w:fldChar w:fldCharType="end"/>
                    </w:r>
                    <w:r w:rsidRPr="00440CEB">
                      <w:rPr>
                        <w:rFonts w:ascii="Times New Roman" w:hAnsi="Times New Roman" w:cs="Times New Roman"/>
                        <w:b/>
                        <w:noProof/>
                      </w:rPr>
                      <w:t xml:space="preserve"> of 2</w:t>
                    </w:r>
                  </w:p>
                  <w:p w:rsidR="00D92DE5" w:rsidRPr="00440CEB" w:rsidRDefault="00D92DE5" w:rsidP="00D74A29">
                    <w:pPr>
                      <w:pStyle w:val="Footer"/>
                      <w:tabs>
                        <w:tab w:val="clear" w:pos="4320"/>
                        <w:tab w:val="clear" w:pos="8640"/>
                        <w:tab w:val="right" w:pos="10710"/>
                      </w:tabs>
                      <w:ind w:right="90"/>
                      <w:jc w:val="center"/>
                      <w:rPr>
                        <w:rFonts w:ascii="Times New Roman" w:hAnsi="Times New Roman" w:cs="Times New Roman"/>
                        <w:b/>
                        <w:noProof/>
                      </w:rPr>
                    </w:pPr>
                  </w:p>
                  <w:p w:rsidR="00D92DE5" w:rsidRPr="00440CEB" w:rsidRDefault="00D92DE5" w:rsidP="00D74A29">
                    <w:pPr>
                      <w:pStyle w:val="Footer"/>
                      <w:tabs>
                        <w:tab w:val="clear" w:pos="4320"/>
                        <w:tab w:val="clear" w:pos="8640"/>
                        <w:tab w:val="right" w:pos="10710"/>
                      </w:tabs>
                      <w:ind w:right="90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440CEB">
                      <w:rPr>
                        <w:rFonts w:ascii="Times New Roman" w:hAnsi="Times New Roman" w:cs="Times New Roman"/>
                        <w:b/>
                        <w:noProof/>
                      </w:rPr>
                      <w:t xml:space="preserve">Page </w:t>
                    </w:r>
                    <w:r w:rsidRPr="00440CEB">
                      <w:rPr>
                        <w:rFonts w:ascii="Times New Roman" w:hAnsi="Times New Roman" w:cs="Times New Roman"/>
                        <w:b/>
                        <w:noProof/>
                      </w:rPr>
                      <w:fldChar w:fldCharType="begin"/>
                    </w:r>
                    <w:r w:rsidRPr="00440CEB">
                      <w:rPr>
                        <w:rFonts w:ascii="Times New Roman" w:hAnsi="Times New Roman" w:cs="Times New Roman"/>
                        <w:b/>
                        <w:noProof/>
                      </w:rPr>
                      <w:instrText xml:space="preserve"> PAGE   \* MERGEFORMAT </w:instrText>
                    </w:r>
                    <w:r w:rsidRPr="00440CEB">
                      <w:rPr>
                        <w:rFonts w:ascii="Times New Roman" w:hAnsi="Times New Roman" w:cs="Times New Roman"/>
                        <w:b/>
                        <w:noProof/>
                      </w:rPr>
                      <w:fldChar w:fldCharType="separate"/>
                    </w:r>
                    <w:r w:rsidR="00324FC3">
                      <w:rPr>
                        <w:rFonts w:ascii="Times New Roman" w:hAnsi="Times New Roman" w:cs="Times New Roman"/>
                        <w:b/>
                        <w:noProof/>
                      </w:rPr>
                      <w:t>1</w:t>
                    </w:r>
                    <w:r w:rsidRPr="00440CEB">
                      <w:rPr>
                        <w:rFonts w:ascii="Times New Roman" w:hAnsi="Times New Roman" w:cs="Times New Roman"/>
                        <w:b/>
                        <w:noProof/>
                      </w:rPr>
                      <w:fldChar w:fldCharType="end"/>
                    </w:r>
                    <w:r w:rsidRPr="00440CEB">
                      <w:rPr>
                        <w:rFonts w:ascii="Times New Roman" w:hAnsi="Times New Roman" w:cs="Times New Roman"/>
                        <w:b/>
                        <w:noProof/>
                      </w:rPr>
                      <w:t xml:space="preserve"> of 2</w:t>
                    </w:r>
                  </w:p>
                  <w:p w:rsidR="00D92DE5" w:rsidRDefault="00D92DE5" w:rsidP="00D74A29">
                    <w:pPr>
                      <w:pStyle w:val="Heading6"/>
                      <w:tabs>
                        <w:tab w:val="right" w:pos="10530"/>
                      </w:tabs>
                      <w:suppressAutoHyphens w:val="0"/>
                      <w:rPr>
                        <w:rFonts w:ascii="Times New Roman" w:hAnsi="Times New Roman" w:cs="Arial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D92DE5" w:rsidRDefault="00D92DE5" w:rsidP="00D74A29">
    <w:pPr>
      <w:pStyle w:val="Footer"/>
      <w:tabs>
        <w:tab w:val="clear" w:pos="4320"/>
        <w:tab w:val="clear" w:pos="8640"/>
        <w:tab w:val="right" w:pos="10710"/>
      </w:tabs>
      <w:ind w:right="90"/>
      <w:jc w:val="center"/>
      <w:rPr>
        <w:rFonts w:ascii="Times New Roman" w:hAnsi="Times New Roman" w:cs="Times New Roman"/>
        <w:b/>
        <w:noProof/>
      </w:rPr>
    </w:pPr>
  </w:p>
  <w:sdt>
    <w:sdtPr>
      <w:rPr>
        <w:rFonts w:ascii="Times New Roman" w:hAnsi="Times New Roman" w:cs="Times New Roman"/>
        <w:b/>
        <w:noProof/>
      </w:rPr>
      <w:id w:val="-199403390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b/>
            <w:noProof/>
          </w:rPr>
          <w:id w:val="-683897431"/>
          <w:docPartObj>
            <w:docPartGallery w:val="Page Numbers (Top of Page)"/>
            <w:docPartUnique/>
          </w:docPartObj>
        </w:sdtPr>
        <w:sdtEndPr/>
        <w:sdtContent>
          <w:p w:rsidR="00D92DE5" w:rsidRPr="0072638F" w:rsidRDefault="00D92DE5" w:rsidP="0072638F">
            <w:pPr>
              <w:pStyle w:val="Footer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72638F">
              <w:rPr>
                <w:rFonts w:ascii="Times New Roman" w:hAnsi="Times New Roman" w:cs="Times New Roman"/>
                <w:b/>
                <w:noProof/>
              </w:rPr>
              <w:t xml:space="preserve">Page </w:t>
            </w:r>
            <w:r w:rsidRPr="0072638F">
              <w:rPr>
                <w:rFonts w:ascii="Times New Roman" w:hAnsi="Times New Roman" w:cs="Times New Roman"/>
                <w:b/>
                <w:bCs/>
                <w:noProof/>
              </w:rPr>
              <w:fldChar w:fldCharType="begin"/>
            </w:r>
            <w:r w:rsidRPr="0072638F">
              <w:rPr>
                <w:rFonts w:ascii="Times New Roman" w:hAnsi="Times New Roman" w:cs="Times New Roman"/>
                <w:b/>
                <w:bCs/>
                <w:noProof/>
              </w:rPr>
              <w:instrText xml:space="preserve"> PAGE </w:instrText>
            </w:r>
            <w:r w:rsidRPr="0072638F">
              <w:rPr>
                <w:rFonts w:ascii="Times New Roman" w:hAnsi="Times New Roman" w:cs="Times New Roman"/>
                <w:b/>
                <w:bCs/>
                <w:noProof/>
              </w:rPr>
              <w:fldChar w:fldCharType="separate"/>
            </w:r>
            <w:r w:rsidR="00324FC3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Pr="0072638F">
              <w:rPr>
                <w:rFonts w:ascii="Times New Roman" w:hAnsi="Times New Roman" w:cs="Times New Roman"/>
                <w:b/>
                <w:noProof/>
              </w:rPr>
              <w:fldChar w:fldCharType="end"/>
            </w:r>
            <w:r w:rsidRPr="0072638F">
              <w:rPr>
                <w:rFonts w:ascii="Times New Roman" w:hAnsi="Times New Roman" w:cs="Times New Roman"/>
                <w:b/>
                <w:noProof/>
              </w:rPr>
              <w:t xml:space="preserve"> of </w:t>
            </w:r>
            <w:r w:rsidRPr="0072638F">
              <w:rPr>
                <w:rFonts w:ascii="Times New Roman" w:hAnsi="Times New Roman" w:cs="Times New Roman"/>
                <w:b/>
                <w:bCs/>
                <w:noProof/>
              </w:rPr>
              <w:fldChar w:fldCharType="begin"/>
            </w:r>
            <w:r w:rsidRPr="0072638F">
              <w:rPr>
                <w:rFonts w:ascii="Times New Roman" w:hAnsi="Times New Roman" w:cs="Times New Roman"/>
                <w:b/>
                <w:bCs/>
                <w:noProof/>
              </w:rPr>
              <w:instrText xml:space="preserve"> NUMPAGES  </w:instrText>
            </w:r>
            <w:r w:rsidRPr="0072638F">
              <w:rPr>
                <w:rFonts w:ascii="Times New Roman" w:hAnsi="Times New Roman" w:cs="Times New Roman"/>
                <w:b/>
                <w:bCs/>
                <w:noProof/>
              </w:rPr>
              <w:fldChar w:fldCharType="separate"/>
            </w:r>
            <w:r w:rsidR="00324FC3">
              <w:rPr>
                <w:rFonts w:ascii="Times New Roman" w:hAnsi="Times New Roman" w:cs="Times New Roman"/>
                <w:b/>
                <w:bCs/>
                <w:noProof/>
              </w:rPr>
              <w:t>9</w:t>
            </w:r>
            <w:r w:rsidRPr="0072638F">
              <w:rPr>
                <w:rFonts w:ascii="Times New Roman" w:hAnsi="Times New Roman" w:cs="Times New Roman"/>
                <w:b/>
                <w:noProof/>
              </w:rPr>
              <w:fldChar w:fldCharType="end"/>
            </w:r>
          </w:p>
        </w:sdtContent>
      </w:sdt>
    </w:sdtContent>
  </w:sdt>
  <w:p w:rsidR="00D92DE5" w:rsidRDefault="00D92DE5" w:rsidP="00D74A2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00C" w:rsidRDefault="00E8600C">
      <w:r>
        <w:separator/>
      </w:r>
    </w:p>
  </w:footnote>
  <w:footnote w:type="continuationSeparator" w:id="0">
    <w:p w:rsidR="00E8600C" w:rsidRDefault="00E860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DE5" w:rsidRDefault="00D92DE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2670053" wp14:editId="1484347D">
              <wp:simplePos x="0" y="0"/>
              <wp:positionH relativeFrom="column">
                <wp:posOffset>0</wp:posOffset>
              </wp:positionH>
              <wp:positionV relativeFrom="paragraph">
                <wp:posOffset>-7620</wp:posOffset>
              </wp:positionV>
              <wp:extent cx="6867525" cy="333375"/>
              <wp:effectExtent l="9525" t="11430" r="9525" b="762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7525" cy="333375"/>
                      </a:xfrm>
                      <a:prstGeom prst="rect">
                        <a:avLst/>
                      </a:prstGeom>
                      <a:solidFill>
                        <a:srgbClr val="00CC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92DE5" w:rsidRDefault="00D92DE5" w:rsidP="001741B2">
                          <w:pPr>
                            <w:tabs>
                              <w:tab w:val="right" w:pos="10530"/>
                            </w:tabs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Penn State University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  <w:t>Technical Bulletin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-.6pt;width:540.75pt;height:2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" fillcolor="#0cf">
              <v:textbox>
                <w:txbxContent>
                  <w:p w:rsidR="00D92DE5" w:rsidRDefault="00D92DE5" w:rsidP="001741B2">
                    <w:pPr>
                      <w:tabs>
                        <w:tab w:val="right" w:pos="10530"/>
                      </w:tabs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Penn State University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  <w:t>Technical Bulletin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E0BB8"/>
    <w:multiLevelType w:val="hybridMultilevel"/>
    <w:tmpl w:val="A64C41A8"/>
    <w:lvl w:ilvl="0" w:tplc="B69E44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35A4A"/>
    <w:multiLevelType w:val="hybridMultilevel"/>
    <w:tmpl w:val="1862AD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F4B7A"/>
    <w:multiLevelType w:val="hybridMultilevel"/>
    <w:tmpl w:val="B8D8F0A8"/>
    <w:lvl w:ilvl="0" w:tplc="96024AF2">
      <w:start w:val="4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>
    <w:nsid w:val="0DF064BE"/>
    <w:multiLevelType w:val="hybridMultilevel"/>
    <w:tmpl w:val="46DA79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9C4FC1"/>
    <w:multiLevelType w:val="hybridMultilevel"/>
    <w:tmpl w:val="CB46C02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4732CF6"/>
    <w:multiLevelType w:val="hybridMultilevel"/>
    <w:tmpl w:val="386C00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8D4C9F"/>
    <w:multiLevelType w:val="hybridMultilevel"/>
    <w:tmpl w:val="00760814"/>
    <w:lvl w:ilvl="0" w:tplc="A64C25A2">
      <w:start w:val="23"/>
      <w:numFmt w:val="bullet"/>
      <w:lvlText w:val=""/>
      <w:lvlJc w:val="left"/>
      <w:pPr>
        <w:tabs>
          <w:tab w:val="num" w:pos="270"/>
        </w:tabs>
        <w:ind w:left="27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990"/>
        </w:tabs>
        <w:ind w:left="9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10"/>
        </w:tabs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30"/>
        </w:tabs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50"/>
        </w:tabs>
        <w:ind w:left="31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90"/>
        </w:tabs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10"/>
        </w:tabs>
        <w:ind w:left="53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</w:rPr>
    </w:lvl>
  </w:abstractNum>
  <w:abstractNum w:abstractNumId="7">
    <w:nsid w:val="287B398E"/>
    <w:multiLevelType w:val="hybridMultilevel"/>
    <w:tmpl w:val="8368A9C2"/>
    <w:lvl w:ilvl="0" w:tplc="0409000F">
      <w:start w:val="1"/>
      <w:numFmt w:val="decimal"/>
      <w:lvlText w:val="%1."/>
      <w:lvlJc w:val="left"/>
      <w:pPr>
        <w:ind w:left="1185" w:hanging="360"/>
      </w:p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8">
    <w:nsid w:val="30E91990"/>
    <w:multiLevelType w:val="hybridMultilevel"/>
    <w:tmpl w:val="B9E875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CF0D1E"/>
    <w:multiLevelType w:val="hybridMultilevel"/>
    <w:tmpl w:val="BB2880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112194"/>
    <w:multiLevelType w:val="hybridMultilevel"/>
    <w:tmpl w:val="D3B204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786CA1"/>
    <w:multiLevelType w:val="hybridMultilevel"/>
    <w:tmpl w:val="46DA79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EC7AC8"/>
    <w:multiLevelType w:val="hybridMultilevel"/>
    <w:tmpl w:val="3E7449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60474C8"/>
    <w:multiLevelType w:val="hybridMultilevel"/>
    <w:tmpl w:val="EE40D12E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4">
    <w:nsid w:val="77181585"/>
    <w:multiLevelType w:val="hybridMultilevel"/>
    <w:tmpl w:val="87DEC622"/>
    <w:lvl w:ilvl="0" w:tplc="101429E0">
      <w:start w:val="1"/>
      <w:numFmt w:val="lowerLetter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5">
    <w:nsid w:val="77B5306E"/>
    <w:multiLevelType w:val="hybridMultilevel"/>
    <w:tmpl w:val="B34A9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A35459"/>
    <w:multiLevelType w:val="hybridMultilevel"/>
    <w:tmpl w:val="4CCEED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1F2BFE"/>
    <w:multiLevelType w:val="hybridMultilevel"/>
    <w:tmpl w:val="EFC04D4E"/>
    <w:lvl w:ilvl="0" w:tplc="101429E0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2"/>
  </w:num>
  <w:num w:numId="2">
    <w:abstractNumId w:val="12"/>
  </w:num>
  <w:num w:numId="3">
    <w:abstractNumId w:val="6"/>
  </w:num>
  <w:num w:numId="4">
    <w:abstractNumId w:val="8"/>
  </w:num>
  <w:num w:numId="5">
    <w:abstractNumId w:val="3"/>
  </w:num>
  <w:num w:numId="6">
    <w:abstractNumId w:val="10"/>
  </w:num>
  <w:num w:numId="7">
    <w:abstractNumId w:val="15"/>
  </w:num>
  <w:num w:numId="8">
    <w:abstractNumId w:val="13"/>
  </w:num>
  <w:num w:numId="9">
    <w:abstractNumId w:val="17"/>
  </w:num>
  <w:num w:numId="10">
    <w:abstractNumId w:val="14"/>
  </w:num>
  <w:num w:numId="11">
    <w:abstractNumId w:val="11"/>
  </w:num>
  <w:num w:numId="12">
    <w:abstractNumId w:val="9"/>
  </w:num>
  <w:num w:numId="13">
    <w:abstractNumId w:val="7"/>
  </w:num>
  <w:num w:numId="14">
    <w:abstractNumId w:val="5"/>
  </w:num>
  <w:num w:numId="15">
    <w:abstractNumId w:val="1"/>
  </w:num>
  <w:num w:numId="16">
    <w:abstractNumId w:val="16"/>
  </w:num>
  <w:num w:numId="17">
    <w:abstractNumId w:val="4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hdrShapeDefaults>
    <o:shapedefaults v:ext="edit" spidmax="4097">
      <o:colormru v:ext="edit" colors="#009,#09f,#0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1B2"/>
    <w:rsid w:val="0001265E"/>
    <w:rsid w:val="0003503C"/>
    <w:rsid w:val="00037BCC"/>
    <w:rsid w:val="00051F72"/>
    <w:rsid w:val="00060145"/>
    <w:rsid w:val="000678BC"/>
    <w:rsid w:val="000926D5"/>
    <w:rsid w:val="000A36CF"/>
    <w:rsid w:val="000A56F0"/>
    <w:rsid w:val="000B2289"/>
    <w:rsid w:val="000C1858"/>
    <w:rsid w:val="000C1BE2"/>
    <w:rsid w:val="000D5B74"/>
    <w:rsid w:val="000E1E98"/>
    <w:rsid w:val="000E48C2"/>
    <w:rsid w:val="00102942"/>
    <w:rsid w:val="00160C40"/>
    <w:rsid w:val="00171577"/>
    <w:rsid w:val="001741B2"/>
    <w:rsid w:val="001B36A4"/>
    <w:rsid w:val="001B3DB2"/>
    <w:rsid w:val="001D1C31"/>
    <w:rsid w:val="001D5219"/>
    <w:rsid w:val="001D6407"/>
    <w:rsid w:val="00261E02"/>
    <w:rsid w:val="00262BFF"/>
    <w:rsid w:val="00264A13"/>
    <w:rsid w:val="00281627"/>
    <w:rsid w:val="002C2AA8"/>
    <w:rsid w:val="002C7C55"/>
    <w:rsid w:val="002D724F"/>
    <w:rsid w:val="002F436C"/>
    <w:rsid w:val="003114C3"/>
    <w:rsid w:val="00323B33"/>
    <w:rsid w:val="0032459C"/>
    <w:rsid w:val="00324FC3"/>
    <w:rsid w:val="00332CA6"/>
    <w:rsid w:val="00342523"/>
    <w:rsid w:val="00356CE7"/>
    <w:rsid w:val="003959E0"/>
    <w:rsid w:val="003C11A8"/>
    <w:rsid w:val="003E0169"/>
    <w:rsid w:val="00407D63"/>
    <w:rsid w:val="004100A0"/>
    <w:rsid w:val="00410E2E"/>
    <w:rsid w:val="00413F17"/>
    <w:rsid w:val="00415A44"/>
    <w:rsid w:val="004350E1"/>
    <w:rsid w:val="00440CEB"/>
    <w:rsid w:val="004442F8"/>
    <w:rsid w:val="00473690"/>
    <w:rsid w:val="0048102E"/>
    <w:rsid w:val="004B6E6B"/>
    <w:rsid w:val="00505944"/>
    <w:rsid w:val="00534344"/>
    <w:rsid w:val="00547BD3"/>
    <w:rsid w:val="00573E84"/>
    <w:rsid w:val="00593380"/>
    <w:rsid w:val="00594DEF"/>
    <w:rsid w:val="00595D5E"/>
    <w:rsid w:val="005A0E62"/>
    <w:rsid w:val="005A34DB"/>
    <w:rsid w:val="005B166E"/>
    <w:rsid w:val="005E15FC"/>
    <w:rsid w:val="005F08D1"/>
    <w:rsid w:val="00604C50"/>
    <w:rsid w:val="006113C6"/>
    <w:rsid w:val="006167FB"/>
    <w:rsid w:val="00625178"/>
    <w:rsid w:val="00637CD2"/>
    <w:rsid w:val="00657517"/>
    <w:rsid w:val="0067026F"/>
    <w:rsid w:val="00677EDF"/>
    <w:rsid w:val="00684AFE"/>
    <w:rsid w:val="006A1977"/>
    <w:rsid w:val="006B2945"/>
    <w:rsid w:val="006D24B4"/>
    <w:rsid w:val="006F19FA"/>
    <w:rsid w:val="00700E41"/>
    <w:rsid w:val="00702B34"/>
    <w:rsid w:val="0072638F"/>
    <w:rsid w:val="00727E8C"/>
    <w:rsid w:val="00740A91"/>
    <w:rsid w:val="00743805"/>
    <w:rsid w:val="00751015"/>
    <w:rsid w:val="00754AB4"/>
    <w:rsid w:val="00771722"/>
    <w:rsid w:val="00780F4E"/>
    <w:rsid w:val="007B308B"/>
    <w:rsid w:val="007F1105"/>
    <w:rsid w:val="007F3D7B"/>
    <w:rsid w:val="0080415F"/>
    <w:rsid w:val="00810E35"/>
    <w:rsid w:val="00825D34"/>
    <w:rsid w:val="00833FF1"/>
    <w:rsid w:val="00852363"/>
    <w:rsid w:val="00881510"/>
    <w:rsid w:val="00887B46"/>
    <w:rsid w:val="00897BDB"/>
    <w:rsid w:val="008B645C"/>
    <w:rsid w:val="008C1CC0"/>
    <w:rsid w:val="008E5FC0"/>
    <w:rsid w:val="00915C4E"/>
    <w:rsid w:val="00920CCD"/>
    <w:rsid w:val="00921EC2"/>
    <w:rsid w:val="00924AE6"/>
    <w:rsid w:val="00936BD8"/>
    <w:rsid w:val="009515F9"/>
    <w:rsid w:val="0099383A"/>
    <w:rsid w:val="009B71BC"/>
    <w:rsid w:val="009C2C01"/>
    <w:rsid w:val="009D3DE2"/>
    <w:rsid w:val="00A249DA"/>
    <w:rsid w:val="00A32858"/>
    <w:rsid w:val="00A91AD4"/>
    <w:rsid w:val="00AA20D8"/>
    <w:rsid w:val="00AC6E9F"/>
    <w:rsid w:val="00AD69F6"/>
    <w:rsid w:val="00AF678A"/>
    <w:rsid w:val="00B0027A"/>
    <w:rsid w:val="00B236B7"/>
    <w:rsid w:val="00B32E54"/>
    <w:rsid w:val="00B54DFD"/>
    <w:rsid w:val="00B5727C"/>
    <w:rsid w:val="00B65C60"/>
    <w:rsid w:val="00B67077"/>
    <w:rsid w:val="00B972D7"/>
    <w:rsid w:val="00BB7F36"/>
    <w:rsid w:val="00BC431C"/>
    <w:rsid w:val="00BE30E8"/>
    <w:rsid w:val="00C07D9F"/>
    <w:rsid w:val="00C27E96"/>
    <w:rsid w:val="00C66EDF"/>
    <w:rsid w:val="00C83C47"/>
    <w:rsid w:val="00C947DA"/>
    <w:rsid w:val="00C95C16"/>
    <w:rsid w:val="00CA35D1"/>
    <w:rsid w:val="00CD493F"/>
    <w:rsid w:val="00CD6A53"/>
    <w:rsid w:val="00CE52EE"/>
    <w:rsid w:val="00D0124A"/>
    <w:rsid w:val="00D114FE"/>
    <w:rsid w:val="00D212C5"/>
    <w:rsid w:val="00D74A29"/>
    <w:rsid w:val="00D7593D"/>
    <w:rsid w:val="00D91C59"/>
    <w:rsid w:val="00D92DE5"/>
    <w:rsid w:val="00DB1447"/>
    <w:rsid w:val="00DB2825"/>
    <w:rsid w:val="00DD0D0D"/>
    <w:rsid w:val="00E233E0"/>
    <w:rsid w:val="00E4342C"/>
    <w:rsid w:val="00E52CC1"/>
    <w:rsid w:val="00E57C2A"/>
    <w:rsid w:val="00E72CAC"/>
    <w:rsid w:val="00E842B8"/>
    <w:rsid w:val="00E84E99"/>
    <w:rsid w:val="00E8600C"/>
    <w:rsid w:val="00E97CDC"/>
    <w:rsid w:val="00EE0D3B"/>
    <w:rsid w:val="00EE3694"/>
    <w:rsid w:val="00F20531"/>
    <w:rsid w:val="00F625AC"/>
    <w:rsid w:val="00F70A88"/>
    <w:rsid w:val="00F71F5F"/>
    <w:rsid w:val="00F754E9"/>
    <w:rsid w:val="00FB74CC"/>
    <w:rsid w:val="00FE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009,#09f,#0c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 w:cs="Arial"/>
      <w:sz w:val="22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/>
      <w:bCs/>
      <w:snapToGrid w:val="0"/>
      <w:color w:val="000000"/>
      <w:u w:val="single"/>
    </w:rPr>
  </w:style>
  <w:style w:type="paragraph" w:styleId="Heading3">
    <w:name w:val="heading 3"/>
    <w:basedOn w:val="Normal"/>
    <w:next w:val="Normal"/>
    <w:link w:val="Heading3Char"/>
    <w:qFormat/>
    <w:pPr>
      <w:keepNext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4"/>
    </w:rPr>
  </w:style>
  <w:style w:type="paragraph" w:styleId="Heading5">
    <w:name w:val="heading 5"/>
    <w:basedOn w:val="Normal"/>
    <w:next w:val="Normal"/>
    <w:qFormat/>
    <w:pPr>
      <w:keepNext/>
      <w:ind w:firstLine="720"/>
      <w:jc w:val="center"/>
      <w:outlineLvl w:val="4"/>
    </w:pPr>
    <w:rPr>
      <w:rFonts w:cs="Times New Roman"/>
      <w:b/>
      <w:snapToGrid w:val="0"/>
      <w:color w:val="000000"/>
    </w:rPr>
  </w:style>
  <w:style w:type="paragraph" w:styleId="Heading6">
    <w:name w:val="heading 6"/>
    <w:basedOn w:val="Normal"/>
    <w:next w:val="Normal"/>
    <w:link w:val="Heading6Char"/>
    <w:qFormat/>
    <w:pPr>
      <w:keepNext/>
      <w:suppressAutoHyphens/>
      <w:jc w:val="center"/>
      <w:outlineLvl w:val="5"/>
    </w:pPr>
    <w:rPr>
      <w:rFonts w:cs="Times New Roman"/>
      <w:b/>
      <w:sz w:val="28"/>
    </w:rPr>
  </w:style>
  <w:style w:type="paragraph" w:styleId="Heading7">
    <w:name w:val="heading 7"/>
    <w:basedOn w:val="Normal"/>
    <w:next w:val="Normal"/>
    <w:qFormat/>
    <w:pPr>
      <w:keepNext/>
      <w:autoSpaceDE w:val="0"/>
      <w:autoSpaceDN w:val="0"/>
      <w:adjustRightInd w:val="0"/>
      <w:outlineLvl w:val="6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Heading8">
    <w:name w:val="heading 8"/>
    <w:basedOn w:val="Normal"/>
    <w:next w:val="Normal"/>
    <w:qFormat/>
    <w:pPr>
      <w:keepNext/>
      <w:ind w:left="270" w:hanging="270"/>
      <w:jc w:val="center"/>
      <w:outlineLvl w:val="7"/>
    </w:pPr>
    <w:rPr>
      <w:rFonts w:ascii="Times New Roman" w:hAnsi="Times New Roman" w:cs="Times New Roman"/>
      <w:b/>
      <w:bCs/>
      <w:sz w:val="24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pPr>
      <w:jc w:val="both"/>
    </w:pPr>
  </w:style>
  <w:style w:type="paragraph" w:styleId="BodyTextIndent2">
    <w:name w:val="Body Text Indent 2"/>
    <w:basedOn w:val="Normal"/>
    <w:semiHidden/>
    <w:pPr>
      <w:ind w:left="1440" w:hanging="1440"/>
      <w:jc w:val="both"/>
    </w:pPr>
    <w:rPr>
      <w:snapToGrid w:val="0"/>
    </w:rPr>
  </w:style>
  <w:style w:type="paragraph" w:styleId="BodyTextIndent">
    <w:name w:val="Body Text Indent"/>
    <w:basedOn w:val="Normal"/>
    <w:semiHidden/>
    <w:pPr>
      <w:ind w:left="720" w:hanging="720"/>
    </w:pPr>
    <w:rPr>
      <w:rFonts w:cs="Times New Roman"/>
      <w:sz w:val="20"/>
    </w:rPr>
  </w:style>
  <w:style w:type="paragraph" w:styleId="BodyTextIndent3">
    <w:name w:val="Body Text Indent 3"/>
    <w:basedOn w:val="Normal"/>
    <w:semiHidden/>
    <w:pPr>
      <w:ind w:firstLine="720"/>
      <w:jc w:val="both"/>
    </w:pPr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BodyText2">
    <w:name w:val="Body Text 2"/>
    <w:basedOn w:val="Normal"/>
    <w:semiHidden/>
    <w:pPr>
      <w:autoSpaceDE w:val="0"/>
      <w:autoSpaceDN w:val="0"/>
      <w:adjustRightInd w:val="0"/>
      <w:jc w:val="both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BodyText3">
    <w:name w:val="Body Text 3"/>
    <w:basedOn w:val="Normal"/>
    <w:semiHidden/>
    <w:rPr>
      <w:rFonts w:ascii="Times New Roman" w:hAnsi="Times New Roman" w:cs="Times New Roman"/>
      <w:b/>
      <w:sz w:val="24"/>
      <w:szCs w:val="24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  <w:rPr>
      <w:rFonts w:ascii="Times New Roman" w:hAnsi="Times New Roman" w:cs="Times New Roman"/>
      <w:sz w:val="24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CSHRK I+ Helvetica" w:hAnsi="CSHRK I+ Helvetica"/>
      <w:color w:val="000000"/>
      <w:sz w:val="24"/>
      <w:szCs w:val="24"/>
    </w:rPr>
  </w:style>
  <w:style w:type="paragraph" w:customStyle="1" w:styleId="CM16">
    <w:name w:val="CM16"/>
    <w:basedOn w:val="Default"/>
    <w:next w:val="Default"/>
    <w:pPr>
      <w:spacing w:after="230"/>
    </w:pPr>
    <w:rPr>
      <w:color w:val="auto"/>
    </w:rPr>
  </w:style>
  <w:style w:type="paragraph" w:customStyle="1" w:styleId="CM4">
    <w:name w:val="CM4"/>
    <w:basedOn w:val="Default"/>
    <w:next w:val="Default"/>
    <w:pPr>
      <w:spacing w:line="231" w:lineRule="atLeast"/>
    </w:pPr>
    <w:rPr>
      <w:color w:val="auto"/>
    </w:rPr>
  </w:style>
  <w:style w:type="paragraph" w:customStyle="1" w:styleId="NormalParagraphStyle">
    <w:name w:val="NormalParagraphStyle"/>
    <w:basedOn w:val="Normal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6Char">
    <w:name w:val="Heading 6 Char"/>
    <w:link w:val="Heading6"/>
    <w:rsid w:val="001741B2"/>
    <w:rPr>
      <w:rFonts w:ascii="Arial" w:hAnsi="Arial"/>
      <w:b/>
      <w:sz w:val="28"/>
    </w:rPr>
  </w:style>
  <w:style w:type="character" w:customStyle="1" w:styleId="Heading3Char">
    <w:name w:val="Heading 3 Char"/>
    <w:link w:val="Heading3"/>
    <w:rsid w:val="00261E02"/>
    <w:rPr>
      <w:rFonts w:ascii="Arial" w:hAnsi="Arial" w:cs="Arial"/>
      <w:b/>
      <w:bCs/>
      <w:sz w:val="24"/>
    </w:rPr>
  </w:style>
  <w:style w:type="paragraph" w:styleId="ListParagraph">
    <w:name w:val="List Paragraph"/>
    <w:basedOn w:val="Normal"/>
    <w:uiPriority w:val="34"/>
    <w:qFormat/>
    <w:rsid w:val="00727E8C"/>
    <w:pPr>
      <w:ind w:left="720"/>
    </w:pPr>
  </w:style>
  <w:style w:type="paragraph" w:styleId="NormalWeb">
    <w:name w:val="Normal (Web)"/>
    <w:basedOn w:val="Normal"/>
    <w:uiPriority w:val="99"/>
    <w:unhideWhenUsed/>
    <w:rsid w:val="00F70A8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442F8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825D34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BodyTextChar">
    <w:name w:val="Body Text Char"/>
    <w:basedOn w:val="DefaultParagraphFont"/>
    <w:link w:val="BodyText"/>
    <w:semiHidden/>
    <w:rsid w:val="00677EDF"/>
    <w:rPr>
      <w:rFonts w:ascii="Arial" w:hAnsi="Arial" w:cs="Arial"/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D493F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493F"/>
    <w:rPr>
      <w:rFonts w:ascii="Arial" w:hAnsi="Arial" w:cs="Arial"/>
    </w:rPr>
  </w:style>
  <w:style w:type="character" w:styleId="EndnoteReference">
    <w:name w:val="endnote reference"/>
    <w:basedOn w:val="DefaultParagraphFont"/>
    <w:uiPriority w:val="99"/>
    <w:semiHidden/>
    <w:unhideWhenUsed/>
    <w:rsid w:val="00CD493F"/>
    <w:rPr>
      <w:vertAlign w:val="superscript"/>
    </w:rPr>
  </w:style>
  <w:style w:type="character" w:customStyle="1" w:styleId="FooterChar">
    <w:name w:val="Footer Char"/>
    <w:basedOn w:val="DefaultParagraphFont"/>
    <w:link w:val="Footer"/>
    <w:uiPriority w:val="99"/>
    <w:rsid w:val="00780F4E"/>
    <w:rPr>
      <w:rFonts w:ascii="Arial" w:hAnsi="Arial" w:cs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 w:cs="Arial"/>
      <w:sz w:val="22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/>
      <w:bCs/>
      <w:snapToGrid w:val="0"/>
      <w:color w:val="000000"/>
      <w:u w:val="single"/>
    </w:rPr>
  </w:style>
  <w:style w:type="paragraph" w:styleId="Heading3">
    <w:name w:val="heading 3"/>
    <w:basedOn w:val="Normal"/>
    <w:next w:val="Normal"/>
    <w:link w:val="Heading3Char"/>
    <w:qFormat/>
    <w:pPr>
      <w:keepNext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4"/>
    </w:rPr>
  </w:style>
  <w:style w:type="paragraph" w:styleId="Heading5">
    <w:name w:val="heading 5"/>
    <w:basedOn w:val="Normal"/>
    <w:next w:val="Normal"/>
    <w:qFormat/>
    <w:pPr>
      <w:keepNext/>
      <w:ind w:firstLine="720"/>
      <w:jc w:val="center"/>
      <w:outlineLvl w:val="4"/>
    </w:pPr>
    <w:rPr>
      <w:rFonts w:cs="Times New Roman"/>
      <w:b/>
      <w:snapToGrid w:val="0"/>
      <w:color w:val="000000"/>
    </w:rPr>
  </w:style>
  <w:style w:type="paragraph" w:styleId="Heading6">
    <w:name w:val="heading 6"/>
    <w:basedOn w:val="Normal"/>
    <w:next w:val="Normal"/>
    <w:link w:val="Heading6Char"/>
    <w:qFormat/>
    <w:pPr>
      <w:keepNext/>
      <w:suppressAutoHyphens/>
      <w:jc w:val="center"/>
      <w:outlineLvl w:val="5"/>
    </w:pPr>
    <w:rPr>
      <w:rFonts w:cs="Times New Roman"/>
      <w:b/>
      <w:sz w:val="28"/>
    </w:rPr>
  </w:style>
  <w:style w:type="paragraph" w:styleId="Heading7">
    <w:name w:val="heading 7"/>
    <w:basedOn w:val="Normal"/>
    <w:next w:val="Normal"/>
    <w:qFormat/>
    <w:pPr>
      <w:keepNext/>
      <w:autoSpaceDE w:val="0"/>
      <w:autoSpaceDN w:val="0"/>
      <w:adjustRightInd w:val="0"/>
      <w:outlineLvl w:val="6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Heading8">
    <w:name w:val="heading 8"/>
    <w:basedOn w:val="Normal"/>
    <w:next w:val="Normal"/>
    <w:qFormat/>
    <w:pPr>
      <w:keepNext/>
      <w:ind w:left="270" w:hanging="270"/>
      <w:jc w:val="center"/>
      <w:outlineLvl w:val="7"/>
    </w:pPr>
    <w:rPr>
      <w:rFonts w:ascii="Times New Roman" w:hAnsi="Times New Roman" w:cs="Times New Roman"/>
      <w:b/>
      <w:bCs/>
      <w:sz w:val="24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pPr>
      <w:jc w:val="both"/>
    </w:pPr>
  </w:style>
  <w:style w:type="paragraph" w:styleId="BodyTextIndent2">
    <w:name w:val="Body Text Indent 2"/>
    <w:basedOn w:val="Normal"/>
    <w:semiHidden/>
    <w:pPr>
      <w:ind w:left="1440" w:hanging="1440"/>
      <w:jc w:val="both"/>
    </w:pPr>
    <w:rPr>
      <w:snapToGrid w:val="0"/>
    </w:rPr>
  </w:style>
  <w:style w:type="paragraph" w:styleId="BodyTextIndent">
    <w:name w:val="Body Text Indent"/>
    <w:basedOn w:val="Normal"/>
    <w:semiHidden/>
    <w:pPr>
      <w:ind w:left="720" w:hanging="720"/>
    </w:pPr>
    <w:rPr>
      <w:rFonts w:cs="Times New Roman"/>
      <w:sz w:val="20"/>
    </w:rPr>
  </w:style>
  <w:style w:type="paragraph" w:styleId="BodyTextIndent3">
    <w:name w:val="Body Text Indent 3"/>
    <w:basedOn w:val="Normal"/>
    <w:semiHidden/>
    <w:pPr>
      <w:ind w:firstLine="720"/>
      <w:jc w:val="both"/>
    </w:pPr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BodyText2">
    <w:name w:val="Body Text 2"/>
    <w:basedOn w:val="Normal"/>
    <w:semiHidden/>
    <w:pPr>
      <w:autoSpaceDE w:val="0"/>
      <w:autoSpaceDN w:val="0"/>
      <w:adjustRightInd w:val="0"/>
      <w:jc w:val="both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BodyText3">
    <w:name w:val="Body Text 3"/>
    <w:basedOn w:val="Normal"/>
    <w:semiHidden/>
    <w:rPr>
      <w:rFonts w:ascii="Times New Roman" w:hAnsi="Times New Roman" w:cs="Times New Roman"/>
      <w:b/>
      <w:sz w:val="24"/>
      <w:szCs w:val="24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  <w:rPr>
      <w:rFonts w:ascii="Times New Roman" w:hAnsi="Times New Roman" w:cs="Times New Roman"/>
      <w:sz w:val="24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CSHRK I+ Helvetica" w:hAnsi="CSHRK I+ Helvetica"/>
      <w:color w:val="000000"/>
      <w:sz w:val="24"/>
      <w:szCs w:val="24"/>
    </w:rPr>
  </w:style>
  <w:style w:type="paragraph" w:customStyle="1" w:styleId="CM16">
    <w:name w:val="CM16"/>
    <w:basedOn w:val="Default"/>
    <w:next w:val="Default"/>
    <w:pPr>
      <w:spacing w:after="230"/>
    </w:pPr>
    <w:rPr>
      <w:color w:val="auto"/>
    </w:rPr>
  </w:style>
  <w:style w:type="paragraph" w:customStyle="1" w:styleId="CM4">
    <w:name w:val="CM4"/>
    <w:basedOn w:val="Default"/>
    <w:next w:val="Default"/>
    <w:pPr>
      <w:spacing w:line="231" w:lineRule="atLeast"/>
    </w:pPr>
    <w:rPr>
      <w:color w:val="auto"/>
    </w:rPr>
  </w:style>
  <w:style w:type="paragraph" w:customStyle="1" w:styleId="NormalParagraphStyle">
    <w:name w:val="NormalParagraphStyle"/>
    <w:basedOn w:val="Normal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6Char">
    <w:name w:val="Heading 6 Char"/>
    <w:link w:val="Heading6"/>
    <w:rsid w:val="001741B2"/>
    <w:rPr>
      <w:rFonts w:ascii="Arial" w:hAnsi="Arial"/>
      <w:b/>
      <w:sz w:val="28"/>
    </w:rPr>
  </w:style>
  <w:style w:type="character" w:customStyle="1" w:styleId="Heading3Char">
    <w:name w:val="Heading 3 Char"/>
    <w:link w:val="Heading3"/>
    <w:rsid w:val="00261E02"/>
    <w:rPr>
      <w:rFonts w:ascii="Arial" w:hAnsi="Arial" w:cs="Arial"/>
      <w:b/>
      <w:bCs/>
      <w:sz w:val="24"/>
    </w:rPr>
  </w:style>
  <w:style w:type="paragraph" w:styleId="ListParagraph">
    <w:name w:val="List Paragraph"/>
    <w:basedOn w:val="Normal"/>
    <w:uiPriority w:val="34"/>
    <w:qFormat/>
    <w:rsid w:val="00727E8C"/>
    <w:pPr>
      <w:ind w:left="720"/>
    </w:pPr>
  </w:style>
  <w:style w:type="paragraph" w:styleId="NormalWeb">
    <w:name w:val="Normal (Web)"/>
    <w:basedOn w:val="Normal"/>
    <w:uiPriority w:val="99"/>
    <w:unhideWhenUsed/>
    <w:rsid w:val="00F70A8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442F8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825D34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BodyTextChar">
    <w:name w:val="Body Text Char"/>
    <w:basedOn w:val="DefaultParagraphFont"/>
    <w:link w:val="BodyText"/>
    <w:semiHidden/>
    <w:rsid w:val="00677EDF"/>
    <w:rPr>
      <w:rFonts w:ascii="Arial" w:hAnsi="Arial" w:cs="Arial"/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D493F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493F"/>
    <w:rPr>
      <w:rFonts w:ascii="Arial" w:hAnsi="Arial" w:cs="Arial"/>
    </w:rPr>
  </w:style>
  <w:style w:type="character" w:styleId="EndnoteReference">
    <w:name w:val="endnote reference"/>
    <w:basedOn w:val="DefaultParagraphFont"/>
    <w:uiPriority w:val="99"/>
    <w:semiHidden/>
    <w:unhideWhenUsed/>
    <w:rsid w:val="00CD493F"/>
    <w:rPr>
      <w:vertAlign w:val="superscript"/>
    </w:rPr>
  </w:style>
  <w:style w:type="character" w:customStyle="1" w:styleId="FooterChar">
    <w:name w:val="Footer Char"/>
    <w:basedOn w:val="DefaultParagraphFont"/>
    <w:link w:val="Footer"/>
    <w:uiPriority w:val="99"/>
    <w:rsid w:val="00780F4E"/>
    <w:rPr>
      <w:rFonts w:ascii="Arial" w:hAnsi="Arial" w:cs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0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mailto:seo110@psu.edu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0323c7c.netsolhost.com/docs/Trane_-_Trapping_Design_Flaws%5B1%5D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18590-81A0-46CC-956F-2107B36A6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70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OPP-TB-237100.100</vt:lpstr>
    </vt:vector>
  </TitlesOfParts>
  <Manager>ims101@psu.edu</Manager>
  <Company>The Pennsylvania State University</Company>
  <LinksUpToDate>false</LinksUpToDate>
  <CharactersWithSpaces>816</CharactersWithSpaces>
  <SharedDoc>false</SharedDoc>
  <HLinks>
    <vt:vector size="6" baseType="variant">
      <vt:variant>
        <vt:i4>3145824</vt:i4>
      </vt:variant>
      <vt:variant>
        <vt:i4>0</vt:i4>
      </vt:variant>
      <vt:variant>
        <vt:i4>0</vt:i4>
      </vt:variant>
      <vt:variant>
        <vt:i4>5</vt:i4>
      </vt:variant>
      <vt:variant>
        <vt:lpwstr>../../../../../utilities/storm/Storwater-surface water/Dams/Emergency Action Plans/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Technical Bulletin OPP-TB-23 21 13.100</dc:title>
  <dc:subject>Proper Trapping</dc:subject>
  <dc:creator>Engineering Services;seo110@psu.edu</dc:creator>
  <cp:keywords>Condensate, carry over, carryover, drain</cp:keywords>
  <cp:lastModifiedBy>Vanessa R. Bierly</cp:lastModifiedBy>
  <cp:revision>5</cp:revision>
  <cp:lastPrinted>2013-02-11T13:04:00Z</cp:lastPrinted>
  <dcterms:created xsi:type="dcterms:W3CDTF">2013-09-09T18:33:00Z</dcterms:created>
  <dcterms:modified xsi:type="dcterms:W3CDTF">2013-09-10T13:47:00Z</dcterms:modified>
  <cp:category>Cooling Coil Condensate Drains</cp:category>
</cp:coreProperties>
</file>