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58E38" w14:textId="0056C598" w:rsidR="00D67C3A" w:rsidRDefault="00AA57A7">
      <w:pPr>
        <w:pStyle w:val="BodyText"/>
        <w:jc w:val="lef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317E9CE" wp14:editId="2C76808A">
            <wp:simplePos x="0" y="0"/>
            <wp:positionH relativeFrom="margin">
              <wp:posOffset>20008</wp:posOffset>
            </wp:positionH>
            <wp:positionV relativeFrom="paragraph">
              <wp:posOffset>-550346</wp:posOffset>
            </wp:positionV>
            <wp:extent cx="2231909" cy="6938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su logo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909" cy="69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EAC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7267D3" wp14:editId="1BE710A4">
                <wp:simplePos x="0" y="0"/>
                <wp:positionH relativeFrom="column">
                  <wp:posOffset>-57150</wp:posOffset>
                </wp:positionH>
                <wp:positionV relativeFrom="paragraph">
                  <wp:posOffset>297180</wp:posOffset>
                </wp:positionV>
                <wp:extent cx="6235700" cy="0"/>
                <wp:effectExtent l="9525" t="11430" r="12700" b="17145"/>
                <wp:wrapNone/>
                <wp:docPr id="6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5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77A78" id="Line 24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23.4pt" to="486.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" strokecolor="#009" strokeweight="1.5pt"/>
            </w:pict>
          </mc:Fallback>
        </mc:AlternateContent>
      </w:r>
      <w:r w:rsidR="00B13EAC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916885" wp14:editId="2D63A549">
                <wp:simplePos x="0" y="0"/>
                <wp:positionH relativeFrom="column">
                  <wp:posOffset>3095625</wp:posOffset>
                </wp:positionH>
                <wp:positionV relativeFrom="paragraph">
                  <wp:posOffset>-666750</wp:posOffset>
                </wp:positionV>
                <wp:extent cx="3743325" cy="908050"/>
                <wp:effectExtent l="0" t="0" r="0" b="0"/>
                <wp:wrapNone/>
                <wp:docPr id="5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FC2D2" w14:textId="77777777" w:rsidR="000E7E1D" w:rsidRDefault="00064207">
                            <w:pPr>
                              <w:pStyle w:val="NormalParagraphStyle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Living Filter</w:t>
                            </w:r>
                            <w:r w:rsidR="000E7E1D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Fact Sheet</w:t>
                            </w:r>
                          </w:p>
                          <w:p w14:paraId="3CB1B8A6" w14:textId="77777777" w:rsidR="000E7E1D" w:rsidRDefault="000E7E1D">
                            <w:pPr>
                              <w:pStyle w:val="NormalParagraphStyle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b/>
                                    <w:bCs/>
                                    <w:sz w:val="44"/>
                                    <w:szCs w:val="44"/>
                                  </w:rPr>
                                  <w:t>University Park</w:t>
                                </w:r>
                              </w:smartTag>
                            </w:smartTag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Campus</w:t>
                            </w:r>
                          </w:p>
                          <w:p w14:paraId="0905814A" w14:textId="77777777" w:rsidR="000E7E1D" w:rsidRDefault="000E7E1D">
                            <w:pPr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16885" id="_x0000_t202" coordsize="21600,21600" o:spt="202" path="m,l,21600r21600,l21600,xe">
                <v:stroke joinstyle="miter"/>
                <v:path gradientshapeok="t" o:connecttype="rect"/>
              </v:shapetype>
              <v:shape id="Text Box 243" o:spid="_x0000_s1026" type="#_x0000_t202" style="position:absolute;margin-left:243.75pt;margin-top:-52.5pt;width:294.75pt;height:7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" stroked="f">
                <v:textbox>
                  <w:txbxContent>
                    <w:p w14:paraId="090FC2D2" w14:textId="77777777" w:rsidR="000E7E1D" w:rsidRDefault="00064207">
                      <w:pPr>
                        <w:pStyle w:val="NormalParagraphStyle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Living Filter</w:t>
                      </w:r>
                      <w:r w:rsidR="000E7E1D">
                        <w:rPr>
                          <w:b/>
                          <w:bCs/>
                          <w:sz w:val="44"/>
                          <w:szCs w:val="44"/>
                        </w:rPr>
                        <w:t xml:space="preserve"> Fact Sheet</w:t>
                      </w:r>
                    </w:p>
                    <w:p w14:paraId="3CB1B8A6" w14:textId="77777777" w:rsidR="000E7E1D" w:rsidRDefault="000E7E1D">
                      <w:pPr>
                        <w:pStyle w:val="NormalParagraphStyle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b/>
                              <w:bCs/>
                              <w:sz w:val="44"/>
                              <w:szCs w:val="44"/>
                            </w:rPr>
                            <w:t>University Park</w:t>
                          </w:r>
                        </w:smartTag>
                      </w:smartTag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 Campus</w:t>
                      </w:r>
                    </w:p>
                    <w:p w14:paraId="0905814A" w14:textId="77777777" w:rsidR="000E7E1D" w:rsidRDefault="000E7E1D">
                      <w:pPr>
                        <w:rPr>
                          <w:rFonts w:ascii="Times New Roman" w:hAnsi="Times New Roman" w:cs="Times New Roman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4DEAAA" w14:textId="0A323ACC" w:rsidR="00D67C3A" w:rsidRDefault="00D67C3A">
      <w:pPr>
        <w:pStyle w:val="BodyText"/>
        <w:jc w:val="left"/>
        <w:rPr>
          <w:rFonts w:ascii="Times New Roman" w:hAnsi="Times New Roman" w:cs="Times New Roman"/>
        </w:rPr>
      </w:pPr>
    </w:p>
    <w:p w14:paraId="38303A06" w14:textId="3D98E7EC" w:rsidR="00D67C3A" w:rsidRDefault="00D67C3A">
      <w:pPr>
        <w:pStyle w:val="BodyText"/>
        <w:jc w:val="left"/>
        <w:rPr>
          <w:rFonts w:ascii="Times New Roman" w:hAnsi="Times New Roman" w:cs="Times New Roman"/>
          <w:b/>
          <w:bCs/>
          <w:u w:val="single"/>
        </w:rPr>
      </w:pPr>
    </w:p>
    <w:p w14:paraId="2D2ECFD9" w14:textId="7365C087" w:rsidR="00166612" w:rsidRDefault="00166612">
      <w:pPr>
        <w:pStyle w:val="BodyText"/>
        <w:jc w:val="left"/>
        <w:rPr>
          <w:rFonts w:ascii="Times New Roman" w:hAnsi="Times New Roman" w:cs="Times New Roman"/>
          <w:b/>
          <w:bCs/>
          <w:u w:val="single"/>
        </w:rPr>
      </w:pPr>
    </w:p>
    <w:p w14:paraId="12A5ADA4" w14:textId="6C028B67" w:rsidR="00F80BB8" w:rsidRPr="00F80BB8" w:rsidRDefault="00F80BB8" w:rsidP="00F40EA9">
      <w:pPr>
        <w:pStyle w:val="BodyText"/>
        <w:numPr>
          <w:ilvl w:val="0"/>
          <w:numId w:val="9"/>
        </w:numPr>
        <w:spacing w:before="120"/>
        <w:rPr>
          <w:rFonts w:ascii="Times New Roman" w:hAnsi="Times New Roman" w:cs="Times New Roman"/>
          <w:b/>
          <w:bCs/>
          <w:sz w:val="24"/>
          <w:u w:val="single"/>
        </w:rPr>
      </w:pPr>
      <w:r w:rsidRPr="00F80BB8">
        <w:rPr>
          <w:rFonts w:ascii="Times New Roman" w:hAnsi="Times New Roman" w:cs="Times New Roman"/>
          <w:bCs/>
          <w:sz w:val="28"/>
        </w:rPr>
        <w:t xml:space="preserve">Since 1983, Penn State has been recycling </w:t>
      </w:r>
      <w:proofErr w:type="gramStart"/>
      <w:r w:rsidRPr="00F80BB8">
        <w:rPr>
          <w:rFonts w:ascii="Times New Roman" w:hAnsi="Times New Roman" w:cs="Times New Roman"/>
          <w:bCs/>
          <w:sz w:val="28"/>
        </w:rPr>
        <w:t>all of</w:t>
      </w:r>
      <w:proofErr w:type="gramEnd"/>
      <w:r w:rsidRPr="00F80BB8">
        <w:rPr>
          <w:rFonts w:ascii="Times New Roman" w:hAnsi="Times New Roman" w:cs="Times New Roman"/>
          <w:bCs/>
          <w:sz w:val="28"/>
        </w:rPr>
        <w:t xml:space="preserve"> its treated </w:t>
      </w:r>
      <w:r>
        <w:rPr>
          <w:rFonts w:ascii="Times New Roman" w:hAnsi="Times New Roman" w:cs="Times New Roman"/>
          <w:bCs/>
          <w:sz w:val="28"/>
        </w:rPr>
        <w:t xml:space="preserve">wastewater </w:t>
      </w:r>
      <w:r w:rsidRPr="00F80BB8">
        <w:rPr>
          <w:rFonts w:ascii="Times New Roman" w:hAnsi="Times New Roman" w:cs="Times New Roman"/>
          <w:bCs/>
          <w:sz w:val="28"/>
        </w:rPr>
        <w:t xml:space="preserve">effluent through a land application </w:t>
      </w:r>
      <w:r w:rsidR="0038047C">
        <w:rPr>
          <w:rFonts w:ascii="Times New Roman" w:hAnsi="Times New Roman" w:cs="Times New Roman"/>
          <w:bCs/>
          <w:sz w:val="28"/>
        </w:rPr>
        <w:t xml:space="preserve">treatment </w:t>
      </w:r>
      <w:r w:rsidRPr="00F80BB8">
        <w:rPr>
          <w:rFonts w:ascii="Times New Roman" w:hAnsi="Times New Roman" w:cs="Times New Roman"/>
          <w:bCs/>
          <w:sz w:val="28"/>
        </w:rPr>
        <w:t>system known as the Living Filter</w:t>
      </w:r>
      <w:r>
        <w:rPr>
          <w:rFonts w:ascii="Times New Roman" w:hAnsi="Times New Roman" w:cs="Times New Roman"/>
          <w:bCs/>
          <w:sz w:val="28"/>
        </w:rPr>
        <w:t>.</w:t>
      </w:r>
      <w:r w:rsidR="00481DA4" w:rsidRPr="00481DA4">
        <w:t xml:space="preserve"> </w:t>
      </w:r>
      <w:r w:rsidR="00481DA4">
        <w:rPr>
          <w:rFonts w:ascii="Times New Roman" w:hAnsi="Times New Roman" w:cs="Times New Roman"/>
          <w:bCs/>
          <w:sz w:val="28"/>
        </w:rPr>
        <w:t>The Living Filter is an a</w:t>
      </w:r>
      <w:r w:rsidR="00481DA4" w:rsidRPr="00481DA4">
        <w:rPr>
          <w:rFonts w:ascii="Times New Roman" w:hAnsi="Times New Roman" w:cs="Times New Roman"/>
          <w:bCs/>
          <w:sz w:val="28"/>
        </w:rPr>
        <w:t>ctive example of University’s long-standing commitment to sustainability</w:t>
      </w:r>
      <w:r w:rsidR="00481DA4">
        <w:rPr>
          <w:rFonts w:ascii="Times New Roman" w:hAnsi="Times New Roman" w:cs="Times New Roman"/>
          <w:bCs/>
          <w:sz w:val="28"/>
        </w:rPr>
        <w:t>.</w:t>
      </w:r>
    </w:p>
    <w:p w14:paraId="2D6624F9" w14:textId="7399DAED" w:rsidR="00E71B1C" w:rsidRPr="0093339E" w:rsidRDefault="0093339E" w:rsidP="00F40EA9">
      <w:pPr>
        <w:pStyle w:val="BodyText"/>
        <w:numPr>
          <w:ilvl w:val="0"/>
          <w:numId w:val="9"/>
        </w:numPr>
        <w:spacing w:before="120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Cs/>
          <w:sz w:val="28"/>
        </w:rPr>
        <w:t>I</w:t>
      </w:r>
      <w:r w:rsidR="00F80BB8">
        <w:rPr>
          <w:rFonts w:ascii="Times New Roman" w:hAnsi="Times New Roman" w:cs="Times New Roman"/>
          <w:bCs/>
          <w:sz w:val="28"/>
        </w:rPr>
        <w:t xml:space="preserve">n the </w:t>
      </w:r>
      <w:r w:rsidR="00E71B1C">
        <w:rPr>
          <w:rFonts w:ascii="Times New Roman" w:hAnsi="Times New Roman" w:cs="Times New Roman"/>
          <w:bCs/>
          <w:sz w:val="28"/>
        </w:rPr>
        <w:t>early 1960’s</w:t>
      </w:r>
      <w:r w:rsidR="00F80BB8">
        <w:rPr>
          <w:rFonts w:ascii="Times New Roman" w:hAnsi="Times New Roman" w:cs="Times New Roman"/>
          <w:bCs/>
          <w:sz w:val="28"/>
        </w:rPr>
        <w:t xml:space="preserve"> Penn State researchers </w:t>
      </w:r>
      <w:r>
        <w:rPr>
          <w:rFonts w:ascii="Times New Roman" w:hAnsi="Times New Roman" w:cs="Times New Roman"/>
          <w:bCs/>
          <w:sz w:val="28"/>
        </w:rPr>
        <w:t>began to investigate</w:t>
      </w:r>
      <w:r w:rsidR="00F80BB8">
        <w:rPr>
          <w:rFonts w:ascii="Times New Roman" w:hAnsi="Times New Roman" w:cs="Times New Roman"/>
          <w:bCs/>
          <w:sz w:val="28"/>
        </w:rPr>
        <w:t xml:space="preserve"> the </w:t>
      </w:r>
      <w:r w:rsidR="00E71B1C">
        <w:rPr>
          <w:rFonts w:ascii="Times New Roman" w:hAnsi="Times New Roman" w:cs="Times New Roman"/>
          <w:bCs/>
          <w:sz w:val="28"/>
        </w:rPr>
        <w:t xml:space="preserve">land application of wastewater. </w:t>
      </w:r>
      <w:r>
        <w:rPr>
          <w:rFonts w:ascii="Times New Roman" w:hAnsi="Times New Roman" w:cs="Times New Roman"/>
          <w:bCs/>
          <w:sz w:val="28"/>
        </w:rPr>
        <w:t>At that time, the University’s treated wastewater was being directly discharged into Thompson Run, which is a tributary to Spring Creek.  Land application was of interest for the following reasons:</w:t>
      </w:r>
    </w:p>
    <w:p w14:paraId="54F56214" w14:textId="3F5E2827" w:rsidR="00E71B1C" w:rsidRPr="00210042" w:rsidRDefault="0093339E" w:rsidP="00F40EA9">
      <w:pPr>
        <w:pStyle w:val="BodyText"/>
        <w:numPr>
          <w:ilvl w:val="1"/>
          <w:numId w:val="9"/>
        </w:numPr>
        <w:spacing w:before="1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</w:rPr>
        <w:t xml:space="preserve">An </w:t>
      </w:r>
      <w:r w:rsidRPr="00210042">
        <w:rPr>
          <w:rFonts w:ascii="Times New Roman" w:hAnsi="Times New Roman" w:cs="Times New Roman"/>
          <w:bCs/>
          <w:sz w:val="28"/>
          <w:szCs w:val="28"/>
        </w:rPr>
        <w:t>ex</w:t>
      </w:r>
      <w:r w:rsidR="00E71B1C" w:rsidRPr="00210042">
        <w:rPr>
          <w:rFonts w:ascii="Times New Roman" w:hAnsi="Times New Roman" w:cs="Times New Roman"/>
          <w:bCs/>
          <w:sz w:val="28"/>
          <w:szCs w:val="28"/>
        </w:rPr>
        <w:t xml:space="preserve">tensive </w:t>
      </w:r>
      <w:r w:rsidRPr="00210042">
        <w:rPr>
          <w:rFonts w:ascii="Times New Roman" w:hAnsi="Times New Roman" w:cs="Times New Roman"/>
          <w:bCs/>
          <w:sz w:val="28"/>
          <w:szCs w:val="28"/>
        </w:rPr>
        <w:t xml:space="preserve">fish </w:t>
      </w:r>
      <w:proofErr w:type="gramStart"/>
      <w:r w:rsidRPr="00210042">
        <w:rPr>
          <w:rFonts w:ascii="Times New Roman" w:hAnsi="Times New Roman" w:cs="Times New Roman"/>
          <w:bCs/>
          <w:sz w:val="28"/>
          <w:szCs w:val="28"/>
        </w:rPr>
        <w:t>kill</w:t>
      </w:r>
      <w:proofErr w:type="gramEnd"/>
      <w:r w:rsidRPr="00210042">
        <w:rPr>
          <w:rFonts w:ascii="Times New Roman" w:hAnsi="Times New Roman" w:cs="Times New Roman"/>
          <w:bCs/>
          <w:sz w:val="28"/>
          <w:szCs w:val="28"/>
        </w:rPr>
        <w:t xml:space="preserve"> in </w:t>
      </w:r>
      <w:r w:rsidR="00DD41D7">
        <w:rPr>
          <w:rFonts w:ascii="Times New Roman" w:hAnsi="Times New Roman" w:cs="Times New Roman"/>
          <w:bCs/>
          <w:sz w:val="28"/>
          <w:szCs w:val="28"/>
        </w:rPr>
        <w:t>1956</w:t>
      </w:r>
      <w:r w:rsidRPr="00210042">
        <w:rPr>
          <w:rFonts w:ascii="Times New Roman" w:hAnsi="Times New Roman" w:cs="Times New Roman"/>
          <w:bCs/>
          <w:sz w:val="28"/>
          <w:szCs w:val="28"/>
        </w:rPr>
        <w:t xml:space="preserve"> was </w:t>
      </w:r>
      <w:r w:rsidR="00E71B1C" w:rsidRPr="00210042">
        <w:rPr>
          <w:rFonts w:ascii="Times New Roman" w:hAnsi="Times New Roman" w:cs="Times New Roman"/>
          <w:bCs/>
          <w:sz w:val="28"/>
          <w:szCs w:val="28"/>
        </w:rPr>
        <w:t xml:space="preserve">traced to </w:t>
      </w:r>
      <w:r w:rsidRPr="00210042">
        <w:rPr>
          <w:rFonts w:ascii="Times New Roman" w:hAnsi="Times New Roman" w:cs="Times New Roman"/>
          <w:bCs/>
          <w:sz w:val="28"/>
          <w:szCs w:val="28"/>
        </w:rPr>
        <w:t xml:space="preserve">the disposal of </w:t>
      </w:r>
      <w:r w:rsidR="00DD41D7">
        <w:rPr>
          <w:rFonts w:ascii="Times New Roman" w:hAnsi="Times New Roman" w:cs="Times New Roman"/>
          <w:bCs/>
          <w:sz w:val="28"/>
          <w:szCs w:val="28"/>
        </w:rPr>
        <w:t>lab waste</w:t>
      </w:r>
      <w:r w:rsidRPr="00210042">
        <w:rPr>
          <w:rFonts w:ascii="Times New Roman" w:hAnsi="Times New Roman" w:cs="Times New Roman"/>
          <w:bCs/>
          <w:sz w:val="28"/>
          <w:szCs w:val="28"/>
        </w:rPr>
        <w:t xml:space="preserve"> into Penn State’s wastewater system, which found </w:t>
      </w:r>
      <w:r w:rsidR="00DD41D7">
        <w:rPr>
          <w:rFonts w:ascii="Times New Roman" w:hAnsi="Times New Roman" w:cs="Times New Roman"/>
          <w:bCs/>
          <w:sz w:val="28"/>
          <w:szCs w:val="28"/>
        </w:rPr>
        <w:t xml:space="preserve">its </w:t>
      </w:r>
      <w:r w:rsidRPr="00210042">
        <w:rPr>
          <w:rFonts w:ascii="Times New Roman" w:hAnsi="Times New Roman" w:cs="Times New Roman"/>
          <w:bCs/>
          <w:sz w:val="28"/>
          <w:szCs w:val="28"/>
        </w:rPr>
        <w:t>way into Spring Creek.</w:t>
      </w:r>
    </w:p>
    <w:p w14:paraId="64C07B58" w14:textId="0F8874C7" w:rsidR="00E71B1C" w:rsidRPr="00210042" w:rsidRDefault="0093339E" w:rsidP="00F40EA9">
      <w:pPr>
        <w:pStyle w:val="BodyText"/>
        <w:numPr>
          <w:ilvl w:val="1"/>
          <w:numId w:val="9"/>
        </w:numPr>
        <w:spacing w:before="1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0042">
        <w:rPr>
          <w:rFonts w:ascii="Times New Roman" w:hAnsi="Times New Roman" w:cs="Times New Roman"/>
          <w:bCs/>
          <w:sz w:val="28"/>
          <w:szCs w:val="28"/>
        </w:rPr>
        <w:t xml:space="preserve">Pennsylvania was experiencing severe drought conditions </w:t>
      </w:r>
      <w:r w:rsidR="00DC009C">
        <w:rPr>
          <w:rFonts w:ascii="Times New Roman" w:hAnsi="Times New Roman" w:cs="Times New Roman"/>
          <w:bCs/>
          <w:sz w:val="28"/>
          <w:szCs w:val="28"/>
        </w:rPr>
        <w:t>in the early 1960’s</w:t>
      </w:r>
      <w:r w:rsidRPr="00210042">
        <w:rPr>
          <w:rFonts w:ascii="Times New Roman" w:hAnsi="Times New Roman" w:cs="Times New Roman"/>
          <w:bCs/>
          <w:sz w:val="28"/>
          <w:szCs w:val="28"/>
        </w:rPr>
        <w:t>.</w:t>
      </w:r>
    </w:p>
    <w:p w14:paraId="455D52F1" w14:textId="0EB5240E" w:rsidR="001958BB" w:rsidRPr="00AA6136" w:rsidRDefault="00AA6136" w:rsidP="00F40EA9">
      <w:pPr>
        <w:pStyle w:val="BodyText"/>
        <w:numPr>
          <w:ilvl w:val="1"/>
          <w:numId w:val="9"/>
        </w:numPr>
        <w:spacing w:before="1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A6136">
        <w:rPr>
          <w:rFonts w:ascii="Times New Roman" w:hAnsi="Times New Roman" w:cs="Times New Roman"/>
          <w:bCs/>
          <w:sz w:val="28"/>
          <w:szCs w:val="28"/>
        </w:rPr>
        <w:t>The overall water quality of Spring Creek was poor due to non-point sources of pollution such as agriculture and stormwater</w:t>
      </w:r>
      <w:r w:rsidR="00DD41D7">
        <w:rPr>
          <w:rFonts w:ascii="Times New Roman" w:hAnsi="Times New Roman" w:cs="Times New Roman"/>
          <w:bCs/>
          <w:sz w:val="28"/>
          <w:szCs w:val="28"/>
        </w:rPr>
        <w:t xml:space="preserve"> runoff</w:t>
      </w:r>
      <w:r w:rsidRPr="00AA6136">
        <w:rPr>
          <w:rFonts w:ascii="Times New Roman" w:hAnsi="Times New Roman" w:cs="Times New Roman"/>
          <w:bCs/>
          <w:sz w:val="28"/>
          <w:szCs w:val="28"/>
        </w:rPr>
        <w:t xml:space="preserve">, as well as point sources such as wastewater treatment plant discharges.  </w:t>
      </w:r>
    </w:p>
    <w:p w14:paraId="05CF63A5" w14:textId="3A49C6C6" w:rsidR="001958BB" w:rsidRPr="00210042" w:rsidRDefault="00210042" w:rsidP="00F40EA9">
      <w:pPr>
        <w:pStyle w:val="BodyText"/>
        <w:numPr>
          <w:ilvl w:val="0"/>
          <w:numId w:val="9"/>
        </w:numPr>
        <w:spacing w:before="120"/>
        <w:rPr>
          <w:rFonts w:ascii="Times New Roman" w:hAnsi="Times New Roman" w:cs="Times New Roman"/>
          <w:sz w:val="28"/>
          <w:szCs w:val="28"/>
        </w:rPr>
      </w:pPr>
      <w:r w:rsidRPr="00210042">
        <w:rPr>
          <w:rFonts w:ascii="Times New Roman" w:hAnsi="Times New Roman" w:cs="Times New Roman"/>
          <w:sz w:val="28"/>
          <w:szCs w:val="28"/>
        </w:rPr>
        <w:t>Research on the concept of the Living Filter w</w:t>
      </w:r>
      <w:r>
        <w:rPr>
          <w:rFonts w:ascii="Times New Roman" w:hAnsi="Times New Roman" w:cs="Times New Roman"/>
          <w:sz w:val="28"/>
          <w:szCs w:val="28"/>
        </w:rPr>
        <w:t xml:space="preserve">as conducted from 1962 to 1976.  During that time, treated effluent was experimentally applied to </w:t>
      </w:r>
      <w:r w:rsidR="00D22C6C">
        <w:rPr>
          <w:rFonts w:ascii="Times New Roman" w:hAnsi="Times New Roman" w:cs="Times New Roman"/>
          <w:sz w:val="28"/>
          <w:szCs w:val="28"/>
        </w:rPr>
        <w:t>forest</w:t>
      </w:r>
      <w:r w:rsidR="00F40EA9">
        <w:rPr>
          <w:rFonts w:ascii="Times New Roman" w:hAnsi="Times New Roman" w:cs="Times New Roman"/>
          <w:sz w:val="28"/>
          <w:szCs w:val="28"/>
        </w:rPr>
        <w:t xml:space="preserve">ed land </w:t>
      </w:r>
      <w:r>
        <w:rPr>
          <w:rFonts w:ascii="Times New Roman" w:hAnsi="Times New Roman" w:cs="Times New Roman"/>
          <w:sz w:val="28"/>
          <w:szCs w:val="28"/>
        </w:rPr>
        <w:t>and agricultural land.</w:t>
      </w:r>
      <w:r w:rsidR="00336785">
        <w:rPr>
          <w:rFonts w:ascii="Times New Roman" w:hAnsi="Times New Roman" w:cs="Times New Roman"/>
          <w:sz w:val="28"/>
          <w:szCs w:val="28"/>
        </w:rPr>
        <w:t xml:space="preserve"> </w:t>
      </w:r>
      <w:r w:rsidR="00F40EA9">
        <w:rPr>
          <w:rFonts w:ascii="Times New Roman" w:hAnsi="Times New Roman" w:cs="Times New Roman"/>
          <w:sz w:val="28"/>
          <w:szCs w:val="28"/>
        </w:rPr>
        <w:t xml:space="preserve">The </w:t>
      </w:r>
      <w:r w:rsidR="00025B74">
        <w:rPr>
          <w:rFonts w:ascii="Times New Roman" w:hAnsi="Times New Roman" w:cs="Times New Roman"/>
          <w:sz w:val="28"/>
          <w:szCs w:val="28"/>
        </w:rPr>
        <w:t xml:space="preserve">multidisciplinary </w:t>
      </w:r>
      <w:r w:rsidR="00D22C6C">
        <w:rPr>
          <w:rFonts w:ascii="Times New Roman" w:hAnsi="Times New Roman" w:cs="Times New Roman"/>
          <w:sz w:val="28"/>
          <w:szCs w:val="28"/>
        </w:rPr>
        <w:t xml:space="preserve">research </w:t>
      </w:r>
      <w:r w:rsidR="00336785">
        <w:rPr>
          <w:rFonts w:ascii="Times New Roman" w:hAnsi="Times New Roman" w:cs="Times New Roman"/>
          <w:sz w:val="28"/>
          <w:szCs w:val="28"/>
        </w:rPr>
        <w:t>team</w:t>
      </w:r>
      <w:r w:rsidR="00F40EA9">
        <w:rPr>
          <w:rFonts w:ascii="Times New Roman" w:hAnsi="Times New Roman" w:cs="Times New Roman"/>
          <w:sz w:val="28"/>
          <w:szCs w:val="28"/>
        </w:rPr>
        <w:t xml:space="preserve"> from Penn State</w:t>
      </w:r>
      <w:r w:rsidR="00336785">
        <w:rPr>
          <w:rFonts w:ascii="Times New Roman" w:hAnsi="Times New Roman" w:cs="Times New Roman"/>
          <w:sz w:val="28"/>
          <w:szCs w:val="28"/>
        </w:rPr>
        <w:t xml:space="preserve"> </w:t>
      </w:r>
      <w:r w:rsidR="00D22C6C">
        <w:rPr>
          <w:rFonts w:ascii="Times New Roman" w:hAnsi="Times New Roman" w:cs="Times New Roman"/>
          <w:sz w:val="28"/>
          <w:szCs w:val="28"/>
        </w:rPr>
        <w:t xml:space="preserve">included a </w:t>
      </w:r>
      <w:r w:rsidR="00336785">
        <w:rPr>
          <w:rFonts w:ascii="Times New Roman" w:hAnsi="Times New Roman" w:cs="Times New Roman"/>
          <w:sz w:val="28"/>
          <w:szCs w:val="28"/>
        </w:rPr>
        <w:t>soil scientist, microbiologist, geologist, agricultural engineer, sanitary engineer, forest hydrologist</w:t>
      </w:r>
      <w:r w:rsidR="00F40EA9">
        <w:rPr>
          <w:rFonts w:ascii="Times New Roman" w:hAnsi="Times New Roman" w:cs="Times New Roman"/>
          <w:sz w:val="28"/>
          <w:szCs w:val="28"/>
        </w:rPr>
        <w:t xml:space="preserve"> and w</w:t>
      </w:r>
      <w:r w:rsidR="00973993">
        <w:rPr>
          <w:rFonts w:ascii="Times New Roman" w:hAnsi="Times New Roman" w:cs="Times New Roman"/>
          <w:sz w:val="28"/>
          <w:szCs w:val="28"/>
        </w:rPr>
        <w:t>ildlife specialist.</w:t>
      </w:r>
    </w:p>
    <w:p w14:paraId="1F53263D" w14:textId="3B5B654F" w:rsidR="00F40EA9" w:rsidRPr="006058CF" w:rsidRDefault="003F4E3C" w:rsidP="00F40EA9">
      <w:pPr>
        <w:pStyle w:val="ListParagraph"/>
        <w:numPr>
          <w:ilvl w:val="0"/>
          <w:numId w:val="9"/>
        </w:numPr>
        <w:spacing w:before="12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The results of that </w:t>
      </w:r>
      <w:r w:rsidR="00F40EA9">
        <w:rPr>
          <w:rFonts w:ascii="Times New Roman" w:hAnsi="Times New Roman" w:cs="Times New Roman"/>
          <w:bCs/>
          <w:sz w:val="28"/>
          <w:szCs w:val="28"/>
        </w:rPr>
        <w:t xml:space="preserve">extensive </w:t>
      </w:r>
      <w:r>
        <w:rPr>
          <w:rFonts w:ascii="Times New Roman" w:hAnsi="Times New Roman" w:cs="Times New Roman"/>
          <w:bCs/>
          <w:sz w:val="28"/>
          <w:szCs w:val="28"/>
        </w:rPr>
        <w:t xml:space="preserve">research led to the full-scale implementation of the </w:t>
      </w:r>
      <w:r w:rsidR="0093339E" w:rsidRPr="00210042">
        <w:rPr>
          <w:rFonts w:ascii="Times New Roman" w:hAnsi="Times New Roman" w:cs="Times New Roman"/>
          <w:bCs/>
          <w:sz w:val="28"/>
          <w:szCs w:val="28"/>
        </w:rPr>
        <w:t>Living Filter</w:t>
      </w:r>
      <w:r w:rsidR="00F40E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0EA9" w:rsidRPr="006058CF">
        <w:rPr>
          <w:rFonts w:ascii="Times New Roman" w:hAnsi="Times New Roman" w:cs="Times New Roman"/>
          <w:bCs/>
          <w:sz w:val="28"/>
          <w:szCs w:val="28"/>
        </w:rPr>
        <w:t>in 1983</w:t>
      </w:r>
      <w:r w:rsidR="00F40EA9">
        <w:rPr>
          <w:rFonts w:ascii="Times New Roman" w:hAnsi="Times New Roman" w:cs="Times New Roman"/>
          <w:bCs/>
          <w:sz w:val="28"/>
          <w:szCs w:val="28"/>
        </w:rPr>
        <w:t>.  S</w:t>
      </w:r>
      <w:r w:rsidR="00F40EA9" w:rsidRPr="006058CF">
        <w:rPr>
          <w:rFonts w:ascii="Times New Roman" w:hAnsi="Times New Roman" w:cs="Times New Roman"/>
          <w:bCs/>
          <w:sz w:val="28"/>
          <w:szCs w:val="28"/>
        </w:rPr>
        <w:t xml:space="preserve">ince that time </w:t>
      </w:r>
      <w:r w:rsidR="00F40EA9">
        <w:rPr>
          <w:rFonts w:ascii="Times New Roman" w:hAnsi="Times New Roman" w:cs="Times New Roman"/>
          <w:bCs/>
          <w:sz w:val="28"/>
          <w:szCs w:val="28"/>
        </w:rPr>
        <w:t>all treated effluent has been recycled at the Living Filter, with no discharge to the stream.</w:t>
      </w:r>
    </w:p>
    <w:p w14:paraId="09BBFBD5" w14:textId="3C4A5733" w:rsidR="000E2417" w:rsidRPr="006058CF" w:rsidRDefault="000E2417" w:rsidP="000E2417">
      <w:pPr>
        <w:pStyle w:val="BodyText"/>
        <w:numPr>
          <w:ilvl w:val="0"/>
          <w:numId w:val="9"/>
        </w:numPr>
        <w:spacing w:before="1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058CF">
        <w:rPr>
          <w:rFonts w:ascii="Times New Roman" w:hAnsi="Times New Roman" w:cs="Times New Roman"/>
          <w:bCs/>
          <w:sz w:val="28"/>
          <w:szCs w:val="28"/>
        </w:rPr>
        <w:t xml:space="preserve">A thorough and detailed site investigation was completed to identify a suitable site for full-scale implementation.  The Living Filter </w:t>
      </w:r>
      <w:r>
        <w:rPr>
          <w:rFonts w:ascii="Times New Roman" w:hAnsi="Times New Roman" w:cs="Times New Roman"/>
          <w:bCs/>
          <w:sz w:val="28"/>
          <w:szCs w:val="28"/>
        </w:rPr>
        <w:t xml:space="preserve">is located on </w:t>
      </w:r>
      <w:r w:rsidRPr="006058CF">
        <w:rPr>
          <w:rFonts w:ascii="Times New Roman" w:hAnsi="Times New Roman" w:cs="Times New Roman"/>
          <w:bCs/>
          <w:sz w:val="28"/>
          <w:szCs w:val="28"/>
        </w:rPr>
        <w:t>area</w:t>
      </w:r>
      <w:r>
        <w:rPr>
          <w:rFonts w:ascii="Times New Roman" w:hAnsi="Times New Roman" w:cs="Times New Roman"/>
          <w:bCs/>
          <w:sz w:val="28"/>
          <w:szCs w:val="28"/>
        </w:rPr>
        <w:t>s</w:t>
      </w:r>
      <w:r w:rsidRPr="006058CF">
        <w:rPr>
          <w:rFonts w:ascii="Times New Roman" w:hAnsi="Times New Roman" w:cs="Times New Roman"/>
          <w:bCs/>
          <w:sz w:val="28"/>
          <w:szCs w:val="28"/>
        </w:rPr>
        <w:t xml:space="preserve"> that </w:t>
      </w:r>
      <w:r>
        <w:rPr>
          <w:rFonts w:ascii="Times New Roman" w:hAnsi="Times New Roman" w:cs="Times New Roman"/>
          <w:bCs/>
          <w:sz w:val="28"/>
          <w:szCs w:val="28"/>
        </w:rPr>
        <w:t xml:space="preserve">have deep soil profiles, some of which exceed 100 feet.  </w:t>
      </w:r>
    </w:p>
    <w:p w14:paraId="0ED8DE0E" w14:textId="7BAD0787" w:rsidR="003C7F5D" w:rsidRDefault="003C7F5D" w:rsidP="00F40EA9">
      <w:pPr>
        <w:pStyle w:val="BodyText"/>
        <w:numPr>
          <w:ilvl w:val="0"/>
          <w:numId w:val="9"/>
        </w:numPr>
        <w:spacing w:before="1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80BB8">
        <w:rPr>
          <w:rFonts w:ascii="Times New Roman" w:hAnsi="Times New Roman" w:cs="Times New Roman"/>
          <w:bCs/>
          <w:sz w:val="28"/>
        </w:rPr>
        <w:t xml:space="preserve">The </w:t>
      </w:r>
      <w:r>
        <w:rPr>
          <w:rFonts w:ascii="Times New Roman" w:hAnsi="Times New Roman" w:cs="Times New Roman"/>
          <w:bCs/>
          <w:sz w:val="28"/>
        </w:rPr>
        <w:t>Living Filter</w:t>
      </w:r>
      <w:r w:rsidRPr="00F80BB8">
        <w:rPr>
          <w:rFonts w:ascii="Times New Roman" w:hAnsi="Times New Roman" w:cs="Times New Roman"/>
          <w:bCs/>
          <w:sz w:val="28"/>
        </w:rPr>
        <w:t xml:space="preserve"> </w:t>
      </w:r>
      <w:r w:rsidRPr="007A5B5C">
        <w:rPr>
          <w:rFonts w:ascii="Times New Roman" w:hAnsi="Times New Roman" w:cs="Times New Roman"/>
          <w:bCs/>
          <w:sz w:val="28"/>
          <w:szCs w:val="28"/>
        </w:rPr>
        <w:t>provides the following benefits:</w:t>
      </w:r>
    </w:p>
    <w:p w14:paraId="30CB80E0" w14:textId="77777777" w:rsidR="003C7F5D" w:rsidRDefault="003C7F5D" w:rsidP="00F40EA9">
      <w:pPr>
        <w:pStyle w:val="BodyText"/>
        <w:numPr>
          <w:ilvl w:val="1"/>
          <w:numId w:val="9"/>
        </w:numPr>
        <w:spacing w:before="1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635AC">
        <w:rPr>
          <w:rFonts w:ascii="Times New Roman" w:hAnsi="Times New Roman" w:cs="Times New Roman"/>
          <w:sz w:val="28"/>
          <w:szCs w:val="28"/>
        </w:rPr>
        <w:t>Eliminate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D635AC">
        <w:rPr>
          <w:rFonts w:ascii="Times New Roman" w:hAnsi="Times New Roman" w:cs="Times New Roman"/>
          <w:sz w:val="28"/>
          <w:szCs w:val="28"/>
        </w:rPr>
        <w:t xml:space="preserve"> the direct discharge of treated wastewater </w:t>
      </w:r>
      <w:r>
        <w:rPr>
          <w:rFonts w:ascii="Times New Roman" w:hAnsi="Times New Roman" w:cs="Times New Roman"/>
          <w:sz w:val="28"/>
          <w:szCs w:val="28"/>
        </w:rPr>
        <w:t>in</w:t>
      </w:r>
      <w:r w:rsidRPr="00D635AC">
        <w:rPr>
          <w:rFonts w:ascii="Times New Roman" w:hAnsi="Times New Roman" w:cs="Times New Roman"/>
          <w:sz w:val="28"/>
          <w:szCs w:val="28"/>
        </w:rPr>
        <w:t>to streams and other water bodies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1BD749" w14:textId="77777777" w:rsidR="003C7F5D" w:rsidRDefault="003C7F5D" w:rsidP="00F40EA9">
      <w:pPr>
        <w:pStyle w:val="BodyText"/>
        <w:numPr>
          <w:ilvl w:val="1"/>
          <w:numId w:val="9"/>
        </w:numPr>
        <w:spacing w:before="1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635AC">
        <w:rPr>
          <w:rFonts w:ascii="Times New Roman" w:hAnsi="Times New Roman" w:cs="Times New Roman"/>
          <w:bCs/>
          <w:sz w:val="28"/>
          <w:szCs w:val="28"/>
        </w:rPr>
        <w:t>Enhances the treatment of the water as it slowly percolates through the soil profile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91ED10D" w14:textId="77777777" w:rsidR="003C7F5D" w:rsidRDefault="003C7F5D" w:rsidP="00F40EA9">
      <w:pPr>
        <w:pStyle w:val="BodyText"/>
        <w:numPr>
          <w:ilvl w:val="1"/>
          <w:numId w:val="9"/>
        </w:numPr>
        <w:spacing w:before="1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635AC">
        <w:rPr>
          <w:rFonts w:ascii="Times New Roman" w:hAnsi="Times New Roman" w:cs="Times New Roman"/>
          <w:bCs/>
          <w:sz w:val="28"/>
          <w:szCs w:val="28"/>
        </w:rPr>
        <w:lastRenderedPageBreak/>
        <w:t>Naturally recharges</w:t>
      </w:r>
      <w:r w:rsidRPr="00D635AC">
        <w:rPr>
          <w:rFonts w:ascii="Times New Roman" w:hAnsi="Times New Roman" w:cs="Times New Roman"/>
          <w:bCs/>
          <w:sz w:val="28"/>
        </w:rPr>
        <w:t xml:space="preserve"> the underlying aquifer</w:t>
      </w:r>
      <w:r>
        <w:rPr>
          <w:rFonts w:ascii="Times New Roman" w:hAnsi="Times New Roman" w:cs="Times New Roman"/>
          <w:bCs/>
          <w:sz w:val="28"/>
        </w:rPr>
        <w:t>.</w:t>
      </w:r>
    </w:p>
    <w:p w14:paraId="5E46CF24" w14:textId="77777777" w:rsidR="003C7F5D" w:rsidRDefault="003C7F5D" w:rsidP="00F40EA9">
      <w:pPr>
        <w:pStyle w:val="BodyText"/>
        <w:numPr>
          <w:ilvl w:val="1"/>
          <w:numId w:val="9"/>
        </w:numPr>
        <w:spacing w:before="1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635AC">
        <w:rPr>
          <w:rFonts w:ascii="Times New Roman" w:hAnsi="Times New Roman" w:cs="Times New Roman"/>
          <w:bCs/>
          <w:sz w:val="28"/>
        </w:rPr>
        <w:t>Helps to maintain base flows in streams such as Spring Creek</w:t>
      </w:r>
      <w:r>
        <w:rPr>
          <w:rFonts w:ascii="Times New Roman" w:hAnsi="Times New Roman" w:cs="Times New Roman"/>
          <w:bCs/>
          <w:sz w:val="28"/>
        </w:rPr>
        <w:t>.</w:t>
      </w:r>
    </w:p>
    <w:p w14:paraId="5D8575BD" w14:textId="77777777" w:rsidR="003C7F5D" w:rsidRPr="00D635AC" w:rsidRDefault="003C7F5D" w:rsidP="00F40EA9">
      <w:pPr>
        <w:pStyle w:val="BodyText"/>
        <w:numPr>
          <w:ilvl w:val="1"/>
          <w:numId w:val="9"/>
        </w:numPr>
        <w:spacing w:before="1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635AC">
        <w:rPr>
          <w:rFonts w:ascii="Times New Roman" w:hAnsi="Times New Roman" w:cs="Times New Roman"/>
          <w:bCs/>
          <w:sz w:val="28"/>
        </w:rPr>
        <w:t>Reduces the impacts of drought conditions</w:t>
      </w:r>
      <w:r>
        <w:rPr>
          <w:rFonts w:ascii="Times New Roman" w:hAnsi="Times New Roman" w:cs="Times New Roman"/>
          <w:bCs/>
          <w:sz w:val="28"/>
        </w:rPr>
        <w:t>.</w:t>
      </w:r>
    </w:p>
    <w:p w14:paraId="28A28786" w14:textId="77777777" w:rsidR="00F40EA9" w:rsidRPr="00F40EA9" w:rsidRDefault="00F40EA9" w:rsidP="00F40EA9">
      <w:pPr>
        <w:pStyle w:val="ListParagraph"/>
        <w:numPr>
          <w:ilvl w:val="0"/>
          <w:numId w:val="9"/>
        </w:numPr>
        <w:spacing w:before="12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current Living Filter system:</w:t>
      </w:r>
    </w:p>
    <w:p w14:paraId="316F4CCC" w14:textId="4F073205" w:rsidR="006058CF" w:rsidRPr="00F40EA9" w:rsidRDefault="006058CF" w:rsidP="00F40EA9">
      <w:pPr>
        <w:pStyle w:val="ListParagraph"/>
        <w:numPr>
          <w:ilvl w:val="1"/>
          <w:numId w:val="9"/>
        </w:numPr>
        <w:spacing w:before="12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EA9">
        <w:rPr>
          <w:rFonts w:ascii="Times New Roman" w:hAnsi="Times New Roman" w:cs="Times New Roman"/>
          <w:sz w:val="28"/>
          <w:szCs w:val="28"/>
        </w:rPr>
        <w:t>Operate</w:t>
      </w:r>
      <w:r w:rsidR="00F40EA9">
        <w:rPr>
          <w:rFonts w:ascii="Times New Roman" w:hAnsi="Times New Roman" w:cs="Times New Roman"/>
          <w:sz w:val="28"/>
          <w:szCs w:val="28"/>
        </w:rPr>
        <w:t>s</w:t>
      </w:r>
      <w:r w:rsidRPr="00F40EA9">
        <w:rPr>
          <w:rFonts w:ascii="Times New Roman" w:hAnsi="Times New Roman" w:cs="Times New Roman"/>
          <w:sz w:val="28"/>
          <w:szCs w:val="28"/>
        </w:rPr>
        <w:t xml:space="preserve"> 365 days per year</w:t>
      </w:r>
      <w:r w:rsidR="00B519C2">
        <w:rPr>
          <w:rFonts w:ascii="Times New Roman" w:hAnsi="Times New Roman" w:cs="Times New Roman"/>
          <w:sz w:val="28"/>
          <w:szCs w:val="28"/>
        </w:rPr>
        <w:t>.</w:t>
      </w:r>
    </w:p>
    <w:p w14:paraId="4434F279" w14:textId="700A2E76" w:rsidR="006058CF" w:rsidRPr="006058CF" w:rsidRDefault="006058CF" w:rsidP="00F40EA9">
      <w:pPr>
        <w:pStyle w:val="ListParagraph"/>
        <w:numPr>
          <w:ilvl w:val="1"/>
          <w:numId w:val="9"/>
        </w:numPr>
        <w:spacing w:before="12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8CF">
        <w:rPr>
          <w:rFonts w:ascii="Times New Roman" w:hAnsi="Times New Roman" w:cs="Times New Roman"/>
          <w:sz w:val="28"/>
          <w:szCs w:val="28"/>
        </w:rPr>
        <w:t xml:space="preserve">On average, </w:t>
      </w:r>
      <w:r w:rsidR="00F40EA9">
        <w:rPr>
          <w:rFonts w:ascii="Times New Roman" w:hAnsi="Times New Roman" w:cs="Times New Roman"/>
          <w:sz w:val="28"/>
          <w:szCs w:val="28"/>
        </w:rPr>
        <w:t xml:space="preserve">recycles over </w:t>
      </w:r>
      <w:r w:rsidRPr="006058CF">
        <w:rPr>
          <w:rFonts w:ascii="Times New Roman" w:hAnsi="Times New Roman" w:cs="Times New Roman"/>
          <w:sz w:val="28"/>
          <w:szCs w:val="28"/>
        </w:rPr>
        <w:t>500 million gallons of water each year.</w:t>
      </w:r>
    </w:p>
    <w:p w14:paraId="36A24AFD" w14:textId="0B000EA8" w:rsidR="00F40EA9" w:rsidRDefault="00F40EA9" w:rsidP="00F40EA9">
      <w:pPr>
        <w:pStyle w:val="ListParagraph"/>
        <w:numPr>
          <w:ilvl w:val="1"/>
          <w:numId w:val="9"/>
        </w:numPr>
        <w:spacing w:before="12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</w:t>
      </w:r>
      <w:r w:rsidRPr="006058CF">
        <w:rPr>
          <w:rFonts w:ascii="Times New Roman" w:hAnsi="Times New Roman" w:cs="Times New Roman"/>
          <w:bCs/>
          <w:sz w:val="28"/>
          <w:szCs w:val="28"/>
        </w:rPr>
        <w:t>onsists of approximately 600 acres of agricultural and forest land.</w:t>
      </w:r>
    </w:p>
    <w:p w14:paraId="5171E2FB" w14:textId="289E362A" w:rsidR="006058CF" w:rsidRPr="006058CF" w:rsidRDefault="00F40EA9" w:rsidP="00F40EA9">
      <w:pPr>
        <w:pStyle w:val="ListParagraph"/>
        <w:numPr>
          <w:ilvl w:val="1"/>
          <w:numId w:val="9"/>
        </w:numPr>
        <w:spacing w:before="12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Has over </w:t>
      </w:r>
      <w:r w:rsidR="006058CF" w:rsidRPr="006058CF">
        <w:rPr>
          <w:rFonts w:ascii="Times New Roman" w:hAnsi="Times New Roman" w:cs="Times New Roman"/>
          <w:sz w:val="28"/>
          <w:szCs w:val="28"/>
        </w:rPr>
        <w:t>3,000 spray nozzles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519C2">
        <w:rPr>
          <w:rFonts w:ascii="Times New Roman" w:hAnsi="Times New Roman" w:cs="Times New Roman"/>
          <w:sz w:val="28"/>
          <w:szCs w:val="28"/>
        </w:rPr>
        <w:t xml:space="preserve">and </w:t>
      </w:r>
      <w:r>
        <w:rPr>
          <w:rFonts w:ascii="Times New Roman" w:hAnsi="Times New Roman" w:cs="Times New Roman"/>
          <w:sz w:val="28"/>
          <w:szCs w:val="28"/>
        </w:rPr>
        <w:t>over 50 miles of piping</w:t>
      </w:r>
      <w:r w:rsidR="00B519C2">
        <w:rPr>
          <w:rFonts w:ascii="Times New Roman" w:hAnsi="Times New Roman" w:cs="Times New Roman"/>
          <w:sz w:val="28"/>
          <w:szCs w:val="28"/>
        </w:rPr>
        <w:t>.</w:t>
      </w:r>
    </w:p>
    <w:p w14:paraId="649B6063" w14:textId="77777777" w:rsidR="003232A5" w:rsidRPr="003232A5" w:rsidRDefault="00F40EA9" w:rsidP="003232A5">
      <w:pPr>
        <w:pStyle w:val="ListParagraph"/>
        <w:numPr>
          <w:ilvl w:val="1"/>
          <w:numId w:val="9"/>
        </w:numPr>
        <w:spacing w:before="12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6058CF" w:rsidRPr="006058CF">
        <w:rPr>
          <w:rFonts w:ascii="Times New Roman" w:hAnsi="Times New Roman" w:cs="Times New Roman"/>
          <w:sz w:val="28"/>
          <w:szCs w:val="28"/>
        </w:rPr>
        <w:t>rovides recreational opportunities</w:t>
      </w:r>
      <w:r>
        <w:rPr>
          <w:rFonts w:ascii="Times New Roman" w:hAnsi="Times New Roman" w:cs="Times New Roman"/>
          <w:sz w:val="28"/>
          <w:szCs w:val="28"/>
        </w:rPr>
        <w:t xml:space="preserve"> such as h</w:t>
      </w:r>
      <w:r w:rsidR="006058CF" w:rsidRPr="006058CF">
        <w:rPr>
          <w:rFonts w:ascii="Times New Roman" w:hAnsi="Times New Roman" w:cs="Times New Roman"/>
          <w:sz w:val="28"/>
          <w:szCs w:val="28"/>
        </w:rPr>
        <w:t>unting, hiking, biking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E42">
        <w:rPr>
          <w:rFonts w:ascii="Times New Roman" w:hAnsi="Times New Roman" w:cs="Times New Roman"/>
          <w:sz w:val="28"/>
          <w:szCs w:val="28"/>
        </w:rPr>
        <w:t xml:space="preserve">and </w:t>
      </w:r>
      <w:r w:rsidR="00F34E42" w:rsidRPr="006058CF">
        <w:rPr>
          <w:rFonts w:ascii="Times New Roman" w:hAnsi="Times New Roman" w:cs="Times New Roman"/>
          <w:sz w:val="28"/>
          <w:szCs w:val="28"/>
        </w:rPr>
        <w:t>bird</w:t>
      </w:r>
      <w:r w:rsidR="006058CF" w:rsidRPr="006058CF">
        <w:rPr>
          <w:rFonts w:ascii="Times New Roman" w:hAnsi="Times New Roman" w:cs="Times New Roman"/>
          <w:sz w:val="28"/>
          <w:szCs w:val="28"/>
        </w:rPr>
        <w:t xml:space="preserve"> watching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3A5F2A" w14:textId="79E0B160" w:rsidR="003232A5" w:rsidRPr="003232A5" w:rsidRDefault="003232A5" w:rsidP="003232A5">
      <w:pPr>
        <w:pStyle w:val="ListParagraph"/>
        <w:numPr>
          <w:ilvl w:val="1"/>
          <w:numId w:val="9"/>
        </w:numPr>
        <w:spacing w:before="12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2A5">
        <w:rPr>
          <w:rFonts w:ascii="Times New Roman" w:hAnsi="Times New Roman" w:cs="Times New Roman"/>
          <w:bCs/>
          <w:sz w:val="28"/>
          <w:szCs w:val="28"/>
        </w:rPr>
        <w:t xml:space="preserve">Is </w:t>
      </w:r>
      <w:r w:rsidR="00A83E06" w:rsidRPr="003232A5">
        <w:rPr>
          <w:rFonts w:ascii="Times New Roman" w:hAnsi="Times New Roman" w:cs="Times New Roman"/>
          <w:bCs/>
          <w:sz w:val="28"/>
          <w:szCs w:val="28"/>
        </w:rPr>
        <w:t xml:space="preserve">permitted </w:t>
      </w:r>
      <w:r w:rsidR="00650AC7">
        <w:rPr>
          <w:rFonts w:ascii="Times New Roman" w:hAnsi="Times New Roman" w:cs="Times New Roman"/>
          <w:bCs/>
          <w:sz w:val="28"/>
          <w:szCs w:val="28"/>
        </w:rPr>
        <w:t xml:space="preserve">to apply up to </w:t>
      </w:r>
      <w:r w:rsidR="00A83E06" w:rsidRPr="003232A5">
        <w:rPr>
          <w:rFonts w:ascii="Times New Roman" w:hAnsi="Times New Roman" w:cs="Times New Roman"/>
          <w:bCs/>
          <w:sz w:val="28"/>
          <w:szCs w:val="28"/>
        </w:rPr>
        <w:t>two inches of effluent per acre per week.</w:t>
      </w:r>
      <w:r w:rsidRPr="003232A5">
        <w:rPr>
          <w:rFonts w:ascii="Times New Roman" w:hAnsi="Times New Roman" w:cs="Times New Roman"/>
          <w:bCs/>
          <w:sz w:val="28"/>
        </w:rPr>
        <w:t xml:space="preserve"> </w:t>
      </w:r>
    </w:p>
    <w:p w14:paraId="46A81E23" w14:textId="12239C28" w:rsidR="003232A5" w:rsidRPr="003232A5" w:rsidRDefault="003232A5" w:rsidP="003232A5">
      <w:pPr>
        <w:pStyle w:val="ListParagraph"/>
        <w:numPr>
          <w:ilvl w:val="1"/>
          <w:numId w:val="9"/>
        </w:numPr>
        <w:spacing w:before="12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Has </w:t>
      </w:r>
      <w:r w:rsidRPr="003232A5">
        <w:rPr>
          <w:rFonts w:ascii="Times New Roman" w:hAnsi="Times New Roman" w:cs="Times New Roman"/>
          <w:bCs/>
          <w:sz w:val="28"/>
        </w:rPr>
        <w:t xml:space="preserve">13 groundwater monitoring wells, </w:t>
      </w:r>
      <w:r>
        <w:rPr>
          <w:rFonts w:ascii="Times New Roman" w:hAnsi="Times New Roman" w:cs="Times New Roman"/>
          <w:bCs/>
          <w:sz w:val="28"/>
        </w:rPr>
        <w:t xml:space="preserve">which are used to </w:t>
      </w:r>
      <w:r w:rsidR="00650AC7">
        <w:rPr>
          <w:rFonts w:ascii="Times New Roman" w:hAnsi="Times New Roman" w:cs="Times New Roman"/>
          <w:bCs/>
          <w:sz w:val="28"/>
        </w:rPr>
        <w:t xml:space="preserve">regularly </w:t>
      </w:r>
      <w:r>
        <w:rPr>
          <w:rFonts w:ascii="Times New Roman" w:hAnsi="Times New Roman" w:cs="Times New Roman"/>
          <w:bCs/>
          <w:sz w:val="28"/>
        </w:rPr>
        <w:t>monitor water quality in the aquifer.</w:t>
      </w:r>
    </w:p>
    <w:p w14:paraId="535526A1" w14:textId="1C3EEF51" w:rsidR="007F65F2" w:rsidRPr="007F65F2" w:rsidRDefault="007F65F2" w:rsidP="00F40EA9">
      <w:pPr>
        <w:pStyle w:val="BodyText"/>
        <w:numPr>
          <w:ilvl w:val="0"/>
          <w:numId w:val="9"/>
        </w:numPr>
        <w:spacing w:before="120"/>
        <w:rPr>
          <w:rFonts w:ascii="Times New Roman" w:hAnsi="Times New Roman" w:cs="Times New Roman"/>
          <w:b/>
          <w:bCs/>
          <w:sz w:val="28"/>
          <w:u w:val="single"/>
        </w:rPr>
      </w:pPr>
      <w:r w:rsidRPr="007F65F2">
        <w:rPr>
          <w:rFonts w:ascii="Times New Roman" w:hAnsi="Times New Roman" w:cs="Times New Roman"/>
          <w:bCs/>
          <w:sz w:val="28"/>
        </w:rPr>
        <w:t>Management of the Living Filter system is provided by the Wastewater Management Committee, a multidisciplin</w:t>
      </w:r>
      <w:r w:rsidR="00025B74">
        <w:rPr>
          <w:rFonts w:ascii="Times New Roman" w:hAnsi="Times New Roman" w:cs="Times New Roman"/>
          <w:bCs/>
          <w:sz w:val="28"/>
        </w:rPr>
        <w:t>ary</w:t>
      </w:r>
      <w:r w:rsidRPr="007F65F2">
        <w:rPr>
          <w:rFonts w:ascii="Times New Roman" w:hAnsi="Times New Roman" w:cs="Times New Roman"/>
          <w:bCs/>
          <w:sz w:val="28"/>
        </w:rPr>
        <w:t xml:space="preserve"> committee made up of researchers from across the University, as well as representatives from the Pennsylvania Department of Environmental Protection and the Pennsylvania Game Commission. </w:t>
      </w:r>
    </w:p>
    <w:p w14:paraId="371B8B68" w14:textId="1804AC1E" w:rsidR="00055CDB" w:rsidRPr="007D6E95" w:rsidRDefault="007F65F2" w:rsidP="00F40EA9">
      <w:pPr>
        <w:pStyle w:val="BodyText"/>
        <w:numPr>
          <w:ilvl w:val="0"/>
          <w:numId w:val="9"/>
        </w:numPr>
        <w:spacing w:before="120"/>
        <w:rPr>
          <w:rFonts w:ascii="Times New Roman" w:hAnsi="Times New Roman" w:cs="Times New Roman"/>
          <w:b/>
          <w:bCs/>
          <w:sz w:val="28"/>
          <w:u w:val="single"/>
        </w:rPr>
      </w:pPr>
      <w:r w:rsidRPr="007F65F2">
        <w:rPr>
          <w:rFonts w:ascii="Times New Roman" w:hAnsi="Times New Roman" w:cs="Times New Roman"/>
          <w:bCs/>
          <w:sz w:val="28"/>
        </w:rPr>
        <w:t xml:space="preserve">Research </w:t>
      </w:r>
      <w:r w:rsidR="00025B74" w:rsidRPr="007F65F2">
        <w:rPr>
          <w:rFonts w:ascii="Times New Roman" w:hAnsi="Times New Roman" w:cs="Times New Roman"/>
          <w:bCs/>
          <w:sz w:val="28"/>
        </w:rPr>
        <w:t>comp</w:t>
      </w:r>
      <w:r w:rsidR="00025B74">
        <w:rPr>
          <w:rFonts w:ascii="Times New Roman" w:hAnsi="Times New Roman" w:cs="Times New Roman"/>
          <w:bCs/>
          <w:sz w:val="28"/>
        </w:rPr>
        <w:t>iled</w:t>
      </w:r>
      <w:r w:rsidR="00025B74" w:rsidRPr="007F65F2">
        <w:rPr>
          <w:rFonts w:ascii="Times New Roman" w:hAnsi="Times New Roman" w:cs="Times New Roman"/>
          <w:bCs/>
          <w:sz w:val="28"/>
        </w:rPr>
        <w:t xml:space="preserve"> </w:t>
      </w:r>
      <w:r w:rsidRPr="007F65F2">
        <w:rPr>
          <w:rFonts w:ascii="Times New Roman" w:hAnsi="Times New Roman" w:cs="Times New Roman"/>
          <w:bCs/>
          <w:sz w:val="28"/>
        </w:rPr>
        <w:t xml:space="preserve">by </w:t>
      </w:r>
      <w:r>
        <w:rPr>
          <w:rFonts w:ascii="Times New Roman" w:hAnsi="Times New Roman" w:cs="Times New Roman"/>
          <w:bCs/>
          <w:sz w:val="28"/>
        </w:rPr>
        <w:t>the Wastewater Management</w:t>
      </w:r>
      <w:r w:rsidRPr="007F65F2">
        <w:rPr>
          <w:rFonts w:ascii="Times New Roman" w:hAnsi="Times New Roman" w:cs="Times New Roman"/>
          <w:bCs/>
          <w:sz w:val="28"/>
        </w:rPr>
        <w:t xml:space="preserve"> Committee is transmitted via trade journals and resea</w:t>
      </w:r>
      <w:bookmarkStart w:id="0" w:name="_GoBack"/>
      <w:bookmarkEnd w:id="0"/>
      <w:r w:rsidRPr="007F65F2">
        <w:rPr>
          <w:rFonts w:ascii="Times New Roman" w:hAnsi="Times New Roman" w:cs="Times New Roman"/>
          <w:bCs/>
          <w:sz w:val="28"/>
        </w:rPr>
        <w:t>rch publications to advance the knowledge base on wastewater treatment processes and land application systems.</w:t>
      </w:r>
      <w:r w:rsidR="007D6E95" w:rsidRPr="007D6E95">
        <w:rPr>
          <w:rFonts w:ascii="Times New Roman" w:hAnsi="Times New Roman" w:cs="Times New Roman"/>
          <w:b/>
          <w:bCs/>
          <w:sz w:val="28"/>
        </w:rPr>
        <w:t xml:space="preserve">  </w:t>
      </w:r>
    </w:p>
    <w:p w14:paraId="3F143A77" w14:textId="51690FAE" w:rsidR="00B808F8" w:rsidRPr="00166612" w:rsidRDefault="00B808F8" w:rsidP="00F40EA9">
      <w:pPr>
        <w:pStyle w:val="BodyText"/>
        <w:numPr>
          <w:ilvl w:val="0"/>
          <w:numId w:val="9"/>
        </w:numPr>
        <w:spacing w:before="120"/>
        <w:rPr>
          <w:rFonts w:ascii="Times New Roman" w:hAnsi="Times New Roman" w:cs="Times New Roman"/>
          <w:b/>
          <w:bCs/>
          <w:sz w:val="28"/>
          <w:u w:val="single"/>
        </w:rPr>
      </w:pPr>
      <w:r w:rsidRPr="00166612">
        <w:rPr>
          <w:rFonts w:ascii="Times New Roman" w:hAnsi="Times New Roman" w:cs="Times New Roman"/>
          <w:bCs/>
          <w:sz w:val="28"/>
        </w:rPr>
        <w:t xml:space="preserve">The </w:t>
      </w:r>
      <w:r>
        <w:rPr>
          <w:rFonts w:ascii="Times New Roman" w:hAnsi="Times New Roman" w:cs="Times New Roman"/>
          <w:bCs/>
          <w:sz w:val="28"/>
        </w:rPr>
        <w:t xml:space="preserve">Penn State </w:t>
      </w:r>
      <w:r w:rsidRPr="00166612">
        <w:rPr>
          <w:rFonts w:ascii="Times New Roman" w:hAnsi="Times New Roman" w:cs="Times New Roman"/>
          <w:bCs/>
          <w:sz w:val="28"/>
        </w:rPr>
        <w:t xml:space="preserve">Office of Physical Plant </w:t>
      </w:r>
      <w:r>
        <w:rPr>
          <w:rFonts w:ascii="Times New Roman" w:hAnsi="Times New Roman" w:cs="Times New Roman"/>
          <w:bCs/>
          <w:sz w:val="28"/>
        </w:rPr>
        <w:t xml:space="preserve">(OPP) provides annual </w:t>
      </w:r>
      <w:r w:rsidR="009D4B10">
        <w:rPr>
          <w:rFonts w:ascii="Times New Roman" w:hAnsi="Times New Roman" w:cs="Times New Roman"/>
          <w:bCs/>
          <w:sz w:val="28"/>
        </w:rPr>
        <w:t>support</w:t>
      </w:r>
      <w:r>
        <w:rPr>
          <w:rFonts w:ascii="Times New Roman" w:hAnsi="Times New Roman" w:cs="Times New Roman"/>
          <w:bCs/>
          <w:sz w:val="28"/>
        </w:rPr>
        <w:t xml:space="preserve"> to </w:t>
      </w:r>
      <w:r w:rsidR="007D6E95">
        <w:rPr>
          <w:rFonts w:ascii="Times New Roman" w:hAnsi="Times New Roman" w:cs="Times New Roman"/>
          <w:bCs/>
          <w:sz w:val="28"/>
        </w:rPr>
        <w:t>researchers</w:t>
      </w:r>
      <w:r>
        <w:rPr>
          <w:rFonts w:ascii="Times New Roman" w:hAnsi="Times New Roman" w:cs="Times New Roman"/>
          <w:bCs/>
          <w:sz w:val="28"/>
        </w:rPr>
        <w:t xml:space="preserve"> interested in conducting research </w:t>
      </w:r>
      <w:r w:rsidR="009D4B10">
        <w:rPr>
          <w:rFonts w:ascii="Times New Roman" w:hAnsi="Times New Roman" w:cs="Times New Roman"/>
          <w:bCs/>
          <w:sz w:val="28"/>
        </w:rPr>
        <w:t xml:space="preserve">at the </w:t>
      </w:r>
      <w:r>
        <w:rPr>
          <w:rFonts w:ascii="Times New Roman" w:hAnsi="Times New Roman" w:cs="Times New Roman"/>
          <w:bCs/>
          <w:sz w:val="28"/>
        </w:rPr>
        <w:t xml:space="preserve">Penn State Living Filter.  </w:t>
      </w:r>
    </w:p>
    <w:p w14:paraId="36BFE9C0" w14:textId="05D8FC11" w:rsidR="00492EA8" w:rsidRPr="00166612" w:rsidRDefault="00B808F8" w:rsidP="00F40EA9">
      <w:pPr>
        <w:pStyle w:val="BodyText"/>
        <w:numPr>
          <w:ilvl w:val="0"/>
          <w:numId w:val="9"/>
        </w:numPr>
        <w:spacing w:before="120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8"/>
        </w:rPr>
        <w:t>OPP</w:t>
      </w:r>
      <w:r w:rsidR="00A42560">
        <w:rPr>
          <w:rFonts w:ascii="Times New Roman" w:hAnsi="Times New Roman" w:cs="Times New Roman"/>
          <w:bCs/>
          <w:sz w:val="28"/>
        </w:rPr>
        <w:t xml:space="preserve">’s </w:t>
      </w:r>
      <w:r w:rsidR="009D4B10">
        <w:rPr>
          <w:rFonts w:ascii="Times New Roman" w:hAnsi="Times New Roman" w:cs="Times New Roman"/>
          <w:bCs/>
          <w:sz w:val="28"/>
        </w:rPr>
        <w:t>support</w:t>
      </w:r>
      <w:r w:rsidR="00A42560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has </w:t>
      </w:r>
      <w:r w:rsidR="00A42560">
        <w:rPr>
          <w:rFonts w:ascii="Times New Roman" w:hAnsi="Times New Roman" w:cs="Times New Roman"/>
          <w:bCs/>
          <w:sz w:val="28"/>
        </w:rPr>
        <w:t xml:space="preserve">assisted </w:t>
      </w:r>
      <w:r>
        <w:rPr>
          <w:rFonts w:ascii="Times New Roman" w:hAnsi="Times New Roman" w:cs="Times New Roman"/>
          <w:bCs/>
          <w:sz w:val="28"/>
        </w:rPr>
        <w:t>n</w:t>
      </w:r>
      <w:r w:rsidRPr="00166612">
        <w:rPr>
          <w:rFonts w:ascii="Times New Roman" w:hAnsi="Times New Roman" w:cs="Times New Roman"/>
          <w:bCs/>
          <w:sz w:val="28"/>
        </w:rPr>
        <w:t>umerous</w:t>
      </w:r>
      <w:r w:rsidR="00856B8B" w:rsidRPr="00166612">
        <w:rPr>
          <w:rFonts w:ascii="Times New Roman" w:hAnsi="Times New Roman" w:cs="Times New Roman"/>
          <w:bCs/>
          <w:sz w:val="28"/>
        </w:rPr>
        <w:t xml:space="preserve"> students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A42560">
        <w:rPr>
          <w:rFonts w:ascii="Times New Roman" w:hAnsi="Times New Roman" w:cs="Times New Roman"/>
          <w:bCs/>
          <w:sz w:val="28"/>
        </w:rPr>
        <w:t xml:space="preserve">with </w:t>
      </w:r>
      <w:r>
        <w:rPr>
          <w:rFonts w:ascii="Times New Roman" w:hAnsi="Times New Roman" w:cs="Times New Roman"/>
          <w:bCs/>
          <w:sz w:val="28"/>
        </w:rPr>
        <w:t>earn</w:t>
      </w:r>
      <w:r w:rsidR="00A42560">
        <w:rPr>
          <w:rFonts w:ascii="Times New Roman" w:hAnsi="Times New Roman" w:cs="Times New Roman"/>
          <w:bCs/>
          <w:sz w:val="28"/>
        </w:rPr>
        <w:t xml:space="preserve">ing </w:t>
      </w:r>
      <w:r>
        <w:rPr>
          <w:rFonts w:ascii="Times New Roman" w:hAnsi="Times New Roman" w:cs="Times New Roman"/>
          <w:bCs/>
          <w:sz w:val="28"/>
        </w:rPr>
        <w:t xml:space="preserve">their </w:t>
      </w:r>
      <w:r w:rsidR="00856B8B" w:rsidRPr="00166612">
        <w:rPr>
          <w:rFonts w:ascii="Times New Roman" w:hAnsi="Times New Roman" w:cs="Times New Roman"/>
          <w:bCs/>
          <w:sz w:val="28"/>
        </w:rPr>
        <w:t xml:space="preserve">masters or </w:t>
      </w:r>
      <w:r w:rsidR="00610C0B">
        <w:rPr>
          <w:rFonts w:ascii="Times New Roman" w:hAnsi="Times New Roman" w:cs="Times New Roman"/>
          <w:bCs/>
          <w:sz w:val="28"/>
        </w:rPr>
        <w:t xml:space="preserve">doctoral </w:t>
      </w:r>
      <w:r w:rsidR="00856B8B" w:rsidRPr="00166612">
        <w:rPr>
          <w:rFonts w:ascii="Times New Roman" w:hAnsi="Times New Roman" w:cs="Times New Roman"/>
          <w:bCs/>
          <w:sz w:val="28"/>
        </w:rPr>
        <w:t xml:space="preserve">degree </w:t>
      </w:r>
      <w:r w:rsidR="00610C0B">
        <w:rPr>
          <w:rFonts w:ascii="Times New Roman" w:hAnsi="Times New Roman" w:cs="Times New Roman"/>
          <w:bCs/>
          <w:sz w:val="28"/>
        </w:rPr>
        <w:t>at Penn State.</w:t>
      </w:r>
    </w:p>
    <w:sectPr w:rsidR="00492EA8" w:rsidRPr="00166612" w:rsidSect="00DA53B6">
      <w:headerReference w:type="default" r:id="rId9"/>
      <w:footerReference w:type="default" r:id="rId10"/>
      <w:footerReference w:type="first" r:id="rId11"/>
      <w:pgSz w:w="12240" w:h="15840" w:code="1"/>
      <w:pgMar w:top="1440" w:right="1440" w:bottom="1440" w:left="1440" w:header="432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75EFB" w14:textId="77777777" w:rsidR="003536DC" w:rsidRDefault="003536DC">
      <w:r>
        <w:separator/>
      </w:r>
    </w:p>
  </w:endnote>
  <w:endnote w:type="continuationSeparator" w:id="0">
    <w:p w14:paraId="77273A2E" w14:textId="77777777" w:rsidR="003536DC" w:rsidRDefault="0035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SHRK I+ Helvetica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11477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A50FB" w14:textId="047F4045" w:rsidR="00907DF4" w:rsidRDefault="00907D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C72BEE" w14:textId="77777777" w:rsidR="000E7E1D" w:rsidRDefault="000E7E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3517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C6044B" w14:textId="6AAF8E3C" w:rsidR="00907DF4" w:rsidRDefault="00907D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3CBF91" w14:textId="77777777" w:rsidR="000E7E1D" w:rsidRDefault="000E7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85A2F" w14:textId="77777777" w:rsidR="003536DC" w:rsidRDefault="003536DC">
      <w:r>
        <w:separator/>
      </w:r>
    </w:p>
  </w:footnote>
  <w:footnote w:type="continuationSeparator" w:id="0">
    <w:p w14:paraId="79672182" w14:textId="77777777" w:rsidR="003536DC" w:rsidRDefault="00353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79E7F" w14:textId="77777777" w:rsidR="000E7E1D" w:rsidRDefault="00B13EAC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3AF76F7" wp14:editId="6D73A863">
              <wp:simplePos x="0" y="0"/>
              <wp:positionH relativeFrom="column">
                <wp:posOffset>-95250</wp:posOffset>
              </wp:positionH>
              <wp:positionV relativeFrom="paragraph">
                <wp:posOffset>-7620</wp:posOffset>
              </wp:positionV>
              <wp:extent cx="6242050" cy="333375"/>
              <wp:effectExtent l="9525" t="11430" r="6350" b="762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2050" cy="33337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E280B4" w14:textId="77777777" w:rsidR="000E7E1D" w:rsidRDefault="00D01AC7">
                          <w:pPr>
                            <w:tabs>
                              <w:tab w:val="right" w:pos="10530"/>
                            </w:tabs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 xml:space="preserve">Penn State University                                                            </w:t>
                          </w:r>
                          <w:r w:rsidR="000E7E1D"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Fact 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F76F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7.5pt;margin-top:-.6pt;width:491.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" fillcolor="silver">
              <v:textbox>
                <w:txbxContent>
                  <w:p w14:paraId="27E280B4" w14:textId="77777777" w:rsidR="000E7E1D" w:rsidRDefault="00D01AC7">
                    <w:pPr>
                      <w:tabs>
                        <w:tab w:val="right" w:pos="10530"/>
                      </w:tabs>
                      <w:rPr>
                        <w:rFonts w:ascii="Times New Roman" w:hAnsi="Times New Roman"/>
                        <w:b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</w:rPr>
                      <w:t xml:space="preserve">Penn State University                                                            </w:t>
                    </w:r>
                    <w:r w:rsidR="000E7E1D">
                      <w:rPr>
                        <w:rFonts w:ascii="Times New Roman" w:hAnsi="Times New Roman"/>
                        <w:b/>
                        <w:sz w:val="32"/>
                      </w:rPr>
                      <w:t>Fact 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F4B7A"/>
    <w:multiLevelType w:val="hybridMultilevel"/>
    <w:tmpl w:val="B8D8F0A8"/>
    <w:lvl w:ilvl="0" w:tplc="96024AF2">
      <w:start w:val="4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1E87887"/>
    <w:multiLevelType w:val="hybridMultilevel"/>
    <w:tmpl w:val="28BA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B3562"/>
    <w:multiLevelType w:val="hybridMultilevel"/>
    <w:tmpl w:val="2BCEE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D4C9F"/>
    <w:multiLevelType w:val="hybridMultilevel"/>
    <w:tmpl w:val="00760814"/>
    <w:lvl w:ilvl="0" w:tplc="A64C25A2">
      <w:start w:val="23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4" w15:restartNumberingAfterBreak="0">
    <w:nsid w:val="2BBD21BC"/>
    <w:multiLevelType w:val="hybridMultilevel"/>
    <w:tmpl w:val="BCF0B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E2462"/>
    <w:multiLevelType w:val="hybridMultilevel"/>
    <w:tmpl w:val="90187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B6AF9"/>
    <w:multiLevelType w:val="hybridMultilevel"/>
    <w:tmpl w:val="4A9A8B80"/>
    <w:lvl w:ilvl="0" w:tplc="3FAAAC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5240D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2EE1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BC4F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10AB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228D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8483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563F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66B5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B2869E8"/>
    <w:multiLevelType w:val="hybridMultilevel"/>
    <w:tmpl w:val="8C088EE2"/>
    <w:lvl w:ilvl="0" w:tplc="3DD816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C7AC8"/>
    <w:multiLevelType w:val="hybridMultilevel"/>
    <w:tmpl w:val="3E744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65430"/>
    <w:multiLevelType w:val="hybridMultilevel"/>
    <w:tmpl w:val="13A29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>
      <o:colormru v:ext="edit" colors="#009,#09f,#0cf,#09c,#3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CB"/>
    <w:rsid w:val="00005188"/>
    <w:rsid w:val="00025B74"/>
    <w:rsid w:val="00045EF0"/>
    <w:rsid w:val="00055CDB"/>
    <w:rsid w:val="00064207"/>
    <w:rsid w:val="000649B5"/>
    <w:rsid w:val="00076E56"/>
    <w:rsid w:val="000836AB"/>
    <w:rsid w:val="00092F00"/>
    <w:rsid w:val="00097DDE"/>
    <w:rsid w:val="000C23C1"/>
    <w:rsid w:val="000E2417"/>
    <w:rsid w:val="000E35A4"/>
    <w:rsid w:val="000E7E1D"/>
    <w:rsid w:val="000F3B15"/>
    <w:rsid w:val="000F4940"/>
    <w:rsid w:val="00116284"/>
    <w:rsid w:val="00134297"/>
    <w:rsid w:val="00136DA4"/>
    <w:rsid w:val="001602D8"/>
    <w:rsid w:val="00166612"/>
    <w:rsid w:val="00185072"/>
    <w:rsid w:val="001958BB"/>
    <w:rsid w:val="00196DCC"/>
    <w:rsid w:val="001A3F8B"/>
    <w:rsid w:val="001D03B2"/>
    <w:rsid w:val="001D2841"/>
    <w:rsid w:val="001F31C8"/>
    <w:rsid w:val="002031CD"/>
    <w:rsid w:val="0020736D"/>
    <w:rsid w:val="00210042"/>
    <w:rsid w:val="00211FA0"/>
    <w:rsid w:val="00224104"/>
    <w:rsid w:val="00254117"/>
    <w:rsid w:val="00272652"/>
    <w:rsid w:val="00283DA1"/>
    <w:rsid w:val="002A41D9"/>
    <w:rsid w:val="002F1249"/>
    <w:rsid w:val="0031035C"/>
    <w:rsid w:val="003168AC"/>
    <w:rsid w:val="003232A5"/>
    <w:rsid w:val="00336785"/>
    <w:rsid w:val="0035149E"/>
    <w:rsid w:val="003536DC"/>
    <w:rsid w:val="00354F24"/>
    <w:rsid w:val="0038047C"/>
    <w:rsid w:val="00380D03"/>
    <w:rsid w:val="003970FA"/>
    <w:rsid w:val="003B5CE2"/>
    <w:rsid w:val="003C3B48"/>
    <w:rsid w:val="003C7F5D"/>
    <w:rsid w:val="003E3699"/>
    <w:rsid w:val="003F4E3C"/>
    <w:rsid w:val="004143BE"/>
    <w:rsid w:val="0043157C"/>
    <w:rsid w:val="0043614C"/>
    <w:rsid w:val="004452C5"/>
    <w:rsid w:val="00457442"/>
    <w:rsid w:val="004733E4"/>
    <w:rsid w:val="004744ED"/>
    <w:rsid w:val="00481DA4"/>
    <w:rsid w:val="004824CB"/>
    <w:rsid w:val="00486D12"/>
    <w:rsid w:val="004916E9"/>
    <w:rsid w:val="00492EA8"/>
    <w:rsid w:val="004C7C12"/>
    <w:rsid w:val="004D62C5"/>
    <w:rsid w:val="004D78D5"/>
    <w:rsid w:val="004E0906"/>
    <w:rsid w:val="00505C23"/>
    <w:rsid w:val="00506CFB"/>
    <w:rsid w:val="005076DA"/>
    <w:rsid w:val="00523950"/>
    <w:rsid w:val="00552F2C"/>
    <w:rsid w:val="005A481F"/>
    <w:rsid w:val="005C5D21"/>
    <w:rsid w:val="005E7BEC"/>
    <w:rsid w:val="005F7427"/>
    <w:rsid w:val="006058CF"/>
    <w:rsid w:val="00610C0B"/>
    <w:rsid w:val="00650AC7"/>
    <w:rsid w:val="0066232C"/>
    <w:rsid w:val="00684EDD"/>
    <w:rsid w:val="0069084C"/>
    <w:rsid w:val="00693C60"/>
    <w:rsid w:val="006A24E3"/>
    <w:rsid w:val="006E23D2"/>
    <w:rsid w:val="006E25D6"/>
    <w:rsid w:val="006F043B"/>
    <w:rsid w:val="006F059A"/>
    <w:rsid w:val="006F249E"/>
    <w:rsid w:val="006F3441"/>
    <w:rsid w:val="00702823"/>
    <w:rsid w:val="00761DC6"/>
    <w:rsid w:val="007A5B5C"/>
    <w:rsid w:val="007B5066"/>
    <w:rsid w:val="007D6E95"/>
    <w:rsid w:val="007D7249"/>
    <w:rsid w:val="007D7925"/>
    <w:rsid w:val="007E298F"/>
    <w:rsid w:val="007F65F2"/>
    <w:rsid w:val="00806530"/>
    <w:rsid w:val="00820DD9"/>
    <w:rsid w:val="0083247C"/>
    <w:rsid w:val="008401A1"/>
    <w:rsid w:val="00840F63"/>
    <w:rsid w:val="00851124"/>
    <w:rsid w:val="00856B8B"/>
    <w:rsid w:val="008620CF"/>
    <w:rsid w:val="008733F8"/>
    <w:rsid w:val="008A024C"/>
    <w:rsid w:val="008D5E62"/>
    <w:rsid w:val="008D7EA4"/>
    <w:rsid w:val="00907DF4"/>
    <w:rsid w:val="0093339E"/>
    <w:rsid w:val="009404A3"/>
    <w:rsid w:val="00955717"/>
    <w:rsid w:val="009677CC"/>
    <w:rsid w:val="00973993"/>
    <w:rsid w:val="00991517"/>
    <w:rsid w:val="009C3533"/>
    <w:rsid w:val="009D4B10"/>
    <w:rsid w:val="00A3393F"/>
    <w:rsid w:val="00A34FF3"/>
    <w:rsid w:val="00A42560"/>
    <w:rsid w:val="00A47E84"/>
    <w:rsid w:val="00A57C2E"/>
    <w:rsid w:val="00A6512F"/>
    <w:rsid w:val="00A83E06"/>
    <w:rsid w:val="00AA57A7"/>
    <w:rsid w:val="00AA6136"/>
    <w:rsid w:val="00AB3A22"/>
    <w:rsid w:val="00AB51F6"/>
    <w:rsid w:val="00AC6352"/>
    <w:rsid w:val="00AC6538"/>
    <w:rsid w:val="00AD7605"/>
    <w:rsid w:val="00AE29C0"/>
    <w:rsid w:val="00AF10A4"/>
    <w:rsid w:val="00AF658E"/>
    <w:rsid w:val="00B06B8C"/>
    <w:rsid w:val="00B12BE1"/>
    <w:rsid w:val="00B13EAC"/>
    <w:rsid w:val="00B23DC2"/>
    <w:rsid w:val="00B519C2"/>
    <w:rsid w:val="00B72115"/>
    <w:rsid w:val="00B808F8"/>
    <w:rsid w:val="00B9358B"/>
    <w:rsid w:val="00BC0391"/>
    <w:rsid w:val="00BD4231"/>
    <w:rsid w:val="00C05992"/>
    <w:rsid w:val="00C25689"/>
    <w:rsid w:val="00C831F9"/>
    <w:rsid w:val="00C91137"/>
    <w:rsid w:val="00CA5C55"/>
    <w:rsid w:val="00CB6180"/>
    <w:rsid w:val="00CC2D59"/>
    <w:rsid w:val="00CC6C99"/>
    <w:rsid w:val="00CD2F13"/>
    <w:rsid w:val="00CF16D4"/>
    <w:rsid w:val="00D01422"/>
    <w:rsid w:val="00D01AC7"/>
    <w:rsid w:val="00D142C1"/>
    <w:rsid w:val="00D22C6C"/>
    <w:rsid w:val="00D36940"/>
    <w:rsid w:val="00D60B67"/>
    <w:rsid w:val="00D635AC"/>
    <w:rsid w:val="00D67C3A"/>
    <w:rsid w:val="00DA53B6"/>
    <w:rsid w:val="00DC009C"/>
    <w:rsid w:val="00DC7948"/>
    <w:rsid w:val="00DC7A60"/>
    <w:rsid w:val="00DD3975"/>
    <w:rsid w:val="00DD41D7"/>
    <w:rsid w:val="00DE2FDF"/>
    <w:rsid w:val="00DE6AF4"/>
    <w:rsid w:val="00E05962"/>
    <w:rsid w:val="00E233AA"/>
    <w:rsid w:val="00E422A1"/>
    <w:rsid w:val="00E71B1C"/>
    <w:rsid w:val="00E8030C"/>
    <w:rsid w:val="00EA0FDB"/>
    <w:rsid w:val="00EA42C0"/>
    <w:rsid w:val="00EC30EA"/>
    <w:rsid w:val="00ED0D0F"/>
    <w:rsid w:val="00EF2C0D"/>
    <w:rsid w:val="00F16EC1"/>
    <w:rsid w:val="00F23183"/>
    <w:rsid w:val="00F34ABE"/>
    <w:rsid w:val="00F34E42"/>
    <w:rsid w:val="00F40EA9"/>
    <w:rsid w:val="00F46AE5"/>
    <w:rsid w:val="00F5655E"/>
    <w:rsid w:val="00F80BB8"/>
    <w:rsid w:val="00F82D58"/>
    <w:rsid w:val="00F859CE"/>
    <w:rsid w:val="00FA53EF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>
      <o:colormru v:ext="edit" colors="#009,#09f,#0cf,#09c,#36c"/>
    </o:shapedefaults>
    <o:shapelayout v:ext="edit">
      <o:idmap v:ext="edit" data="1"/>
    </o:shapelayout>
  </w:shapeDefaults>
  <w:decimalSymbol w:val="."/>
  <w:listSeparator w:val=","/>
  <w14:docId w14:val="56379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7249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D7249"/>
    <w:pPr>
      <w:keepNext/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7D7249"/>
    <w:pPr>
      <w:keepNext/>
      <w:jc w:val="both"/>
      <w:outlineLvl w:val="1"/>
    </w:pPr>
    <w:rPr>
      <w:b/>
      <w:bCs/>
      <w:snapToGrid w:val="0"/>
      <w:color w:val="000000"/>
      <w:u w:val="single"/>
    </w:rPr>
  </w:style>
  <w:style w:type="paragraph" w:styleId="Heading3">
    <w:name w:val="heading 3"/>
    <w:basedOn w:val="Normal"/>
    <w:next w:val="Normal"/>
    <w:qFormat/>
    <w:rsid w:val="007D7249"/>
    <w:pPr>
      <w:keepNext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7D7249"/>
    <w:pPr>
      <w:keepNext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rsid w:val="007D7249"/>
    <w:pPr>
      <w:keepNext/>
      <w:ind w:firstLine="720"/>
      <w:jc w:val="center"/>
      <w:outlineLvl w:val="4"/>
    </w:pPr>
    <w:rPr>
      <w:rFonts w:cs="Times New Roman"/>
      <w:b/>
      <w:snapToGrid w:val="0"/>
      <w:color w:val="000000"/>
    </w:rPr>
  </w:style>
  <w:style w:type="paragraph" w:styleId="Heading6">
    <w:name w:val="heading 6"/>
    <w:basedOn w:val="Normal"/>
    <w:next w:val="Normal"/>
    <w:qFormat/>
    <w:rsid w:val="007D7249"/>
    <w:pPr>
      <w:keepNext/>
      <w:suppressAutoHyphens/>
      <w:jc w:val="center"/>
      <w:outlineLvl w:val="5"/>
    </w:pPr>
    <w:rPr>
      <w:rFonts w:cs="Times New Roman"/>
      <w:b/>
      <w:sz w:val="28"/>
    </w:rPr>
  </w:style>
  <w:style w:type="paragraph" w:styleId="Heading7">
    <w:name w:val="heading 7"/>
    <w:basedOn w:val="Normal"/>
    <w:next w:val="Normal"/>
    <w:qFormat/>
    <w:rsid w:val="007D7249"/>
    <w:pPr>
      <w:keepNext/>
      <w:autoSpaceDE w:val="0"/>
      <w:autoSpaceDN w:val="0"/>
      <w:adjustRightInd w:val="0"/>
      <w:outlineLvl w:val="6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qFormat/>
    <w:rsid w:val="007D7249"/>
    <w:pPr>
      <w:keepNext/>
      <w:ind w:left="270" w:hanging="270"/>
      <w:jc w:val="center"/>
      <w:outlineLvl w:val="7"/>
    </w:pPr>
    <w:rPr>
      <w:rFonts w:ascii="Times New Roman" w:hAnsi="Times New Roman" w:cs="Times New Roman"/>
      <w:b/>
      <w:bCs/>
      <w:sz w:val="24"/>
    </w:rPr>
  </w:style>
  <w:style w:type="paragraph" w:styleId="Heading9">
    <w:name w:val="heading 9"/>
    <w:basedOn w:val="Normal"/>
    <w:next w:val="Normal"/>
    <w:qFormat/>
    <w:rsid w:val="007D7249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7249"/>
    <w:pPr>
      <w:jc w:val="both"/>
    </w:pPr>
  </w:style>
  <w:style w:type="paragraph" w:styleId="BodyTextIndent2">
    <w:name w:val="Body Text Indent 2"/>
    <w:basedOn w:val="Normal"/>
    <w:rsid w:val="007D7249"/>
    <w:pPr>
      <w:ind w:left="1440" w:hanging="1440"/>
      <w:jc w:val="both"/>
    </w:pPr>
    <w:rPr>
      <w:snapToGrid w:val="0"/>
    </w:rPr>
  </w:style>
  <w:style w:type="paragraph" w:styleId="BodyTextIndent">
    <w:name w:val="Body Text Indent"/>
    <w:basedOn w:val="Normal"/>
    <w:rsid w:val="007D7249"/>
    <w:pPr>
      <w:ind w:left="720" w:hanging="720"/>
    </w:pPr>
    <w:rPr>
      <w:rFonts w:cs="Times New Roman"/>
      <w:sz w:val="20"/>
    </w:rPr>
  </w:style>
  <w:style w:type="paragraph" w:styleId="BodyTextIndent3">
    <w:name w:val="Body Text Indent 3"/>
    <w:basedOn w:val="Normal"/>
    <w:rsid w:val="007D7249"/>
    <w:pPr>
      <w:ind w:firstLine="720"/>
      <w:jc w:val="both"/>
    </w:pPr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7D7249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  <w:rsid w:val="007D7249"/>
  </w:style>
  <w:style w:type="paragraph" w:styleId="Header">
    <w:name w:val="header"/>
    <w:basedOn w:val="Normal"/>
    <w:link w:val="HeaderChar"/>
    <w:uiPriority w:val="99"/>
    <w:rsid w:val="007D7249"/>
    <w:pPr>
      <w:tabs>
        <w:tab w:val="center" w:pos="4320"/>
        <w:tab w:val="right" w:pos="8640"/>
      </w:tabs>
    </w:pPr>
  </w:style>
  <w:style w:type="character" w:styleId="Hyperlink">
    <w:name w:val="Hyperlink"/>
    <w:rsid w:val="007D7249"/>
    <w:rPr>
      <w:color w:val="0000FF"/>
      <w:u w:val="single"/>
    </w:rPr>
  </w:style>
  <w:style w:type="paragraph" w:styleId="BodyText2">
    <w:name w:val="Body Text 2"/>
    <w:basedOn w:val="Normal"/>
    <w:rsid w:val="007D7249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7D724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D7249"/>
    <w:rPr>
      <w:sz w:val="16"/>
      <w:szCs w:val="16"/>
    </w:rPr>
  </w:style>
  <w:style w:type="paragraph" w:styleId="CommentText">
    <w:name w:val="annotation text"/>
    <w:basedOn w:val="Normal"/>
    <w:semiHidden/>
    <w:rsid w:val="007D7249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7249"/>
    <w:rPr>
      <w:b/>
      <w:bCs/>
    </w:rPr>
  </w:style>
  <w:style w:type="paragraph" w:styleId="BodyText3">
    <w:name w:val="Body Text 3"/>
    <w:basedOn w:val="Normal"/>
    <w:rsid w:val="007D7249"/>
    <w:rPr>
      <w:rFonts w:ascii="Times New Roman" w:hAnsi="Times New Roman" w:cs="Times New Roman"/>
      <w:b/>
      <w:sz w:val="24"/>
      <w:szCs w:val="24"/>
    </w:rPr>
  </w:style>
  <w:style w:type="character" w:styleId="FollowedHyperlink">
    <w:name w:val="FollowedHyperlink"/>
    <w:rsid w:val="007D7249"/>
    <w:rPr>
      <w:color w:val="800080"/>
      <w:u w:val="single"/>
    </w:rPr>
  </w:style>
  <w:style w:type="paragraph" w:styleId="EnvelopeAddress">
    <w:name w:val="envelope address"/>
    <w:basedOn w:val="Normal"/>
    <w:rsid w:val="007D7249"/>
    <w:pPr>
      <w:framePr w:w="7920" w:h="1980" w:hRule="exact" w:hSpace="180" w:wrap="auto" w:hAnchor="page" w:xAlign="center" w:yAlign="bottom"/>
      <w:ind w:left="2880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7D7249"/>
    <w:pPr>
      <w:widowControl w:val="0"/>
      <w:autoSpaceDE w:val="0"/>
      <w:autoSpaceDN w:val="0"/>
      <w:adjustRightInd w:val="0"/>
    </w:pPr>
    <w:rPr>
      <w:rFonts w:ascii="CSHRK I+ Helvetica" w:hAnsi="CSHRK I+ Helvetica"/>
      <w:color w:val="000000"/>
      <w:sz w:val="24"/>
      <w:szCs w:val="24"/>
    </w:rPr>
  </w:style>
  <w:style w:type="paragraph" w:customStyle="1" w:styleId="CM16">
    <w:name w:val="CM16"/>
    <w:basedOn w:val="Default"/>
    <w:next w:val="Default"/>
    <w:rsid w:val="007D7249"/>
    <w:pPr>
      <w:spacing w:after="230"/>
    </w:pPr>
    <w:rPr>
      <w:color w:val="auto"/>
    </w:rPr>
  </w:style>
  <w:style w:type="paragraph" w:customStyle="1" w:styleId="CM4">
    <w:name w:val="CM4"/>
    <w:basedOn w:val="Default"/>
    <w:next w:val="Default"/>
    <w:rsid w:val="007D7249"/>
    <w:pPr>
      <w:spacing w:line="231" w:lineRule="atLeast"/>
    </w:pPr>
    <w:rPr>
      <w:color w:val="auto"/>
    </w:rPr>
  </w:style>
  <w:style w:type="paragraph" w:customStyle="1" w:styleId="NormalParagraphStyle">
    <w:name w:val="NormalParagraphStyle"/>
    <w:basedOn w:val="Normal"/>
    <w:rsid w:val="007D724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nterofficeHeading">
    <w:name w:val="Interoffice Heading"/>
    <w:basedOn w:val="Normal"/>
    <w:rsid w:val="00E233AA"/>
    <w:rPr>
      <w:rFonts w:ascii="Helvetica" w:hAnsi="Helvetica" w:cs="Times New Roman"/>
      <w:color w:val="000000"/>
      <w:sz w:val="18"/>
    </w:rPr>
  </w:style>
  <w:style w:type="character" w:customStyle="1" w:styleId="FooterChar">
    <w:name w:val="Footer Char"/>
    <w:link w:val="Footer"/>
    <w:uiPriority w:val="99"/>
    <w:rsid w:val="00092F00"/>
    <w:rPr>
      <w:rFonts w:ascii="Arial" w:hAnsi="Arial" w:cs="Arial"/>
      <w:sz w:val="22"/>
    </w:rPr>
  </w:style>
  <w:style w:type="paragraph" w:styleId="NoSpacing">
    <w:name w:val="No Spacing"/>
    <w:uiPriority w:val="1"/>
    <w:qFormat/>
    <w:rsid w:val="00C05992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C059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A53B6"/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605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6365E-BB9E-4360-8BF7-02A45F7A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2945</Characters>
  <Application>Microsoft Office Word</Application>
  <DocSecurity>2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Links>
    <vt:vector size="6" baseType="variant">
      <vt:variant>
        <vt:i4>7864370</vt:i4>
      </vt:variant>
      <vt:variant>
        <vt:i4>0</vt:i4>
      </vt:variant>
      <vt:variant>
        <vt:i4>0</vt:i4>
      </vt:variant>
      <vt:variant>
        <vt:i4>5</vt:i4>
      </vt:variant>
      <vt:variant>
        <vt:lpwstr>http://www.opp.psu.edu/about-opp/2009-drinking-water-quality-report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2020-02-10T14:01:00Z</dcterms:created>
  <dcterms:modified xsi:type="dcterms:W3CDTF">2020-02-10T14:03:00Z</dcterms:modified>
</cp:coreProperties>
</file>